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278" w:rsidRDefault="00C92278">
      <w:pPr>
        <w:tabs>
          <w:tab w:val="left" w:pos="500"/>
        </w:tabs>
        <w:snapToGrid w:val="0"/>
        <w:rPr>
          <w:b/>
          <w:sz w:val="44"/>
          <w:szCs w:val="44"/>
        </w:rPr>
      </w:pPr>
    </w:p>
    <w:p w:rsidR="00C92278" w:rsidRDefault="00C92278">
      <w:pPr>
        <w:pStyle w:val="a0"/>
      </w:pPr>
    </w:p>
    <w:p w:rsidR="00C92278" w:rsidRDefault="0014519C">
      <w:pPr>
        <w:tabs>
          <w:tab w:val="left" w:pos="500"/>
        </w:tabs>
        <w:snapToGrid w:val="0"/>
        <w:jc w:val="center"/>
        <w:rPr>
          <w:rFonts w:ascii="宋体" w:hAnsi="宋体"/>
          <w:b/>
          <w:sz w:val="52"/>
          <w:szCs w:val="52"/>
        </w:rPr>
      </w:pPr>
      <w:proofErr w:type="gramStart"/>
      <w:r>
        <w:rPr>
          <w:rFonts w:ascii="宋体" w:hAnsi="宋体" w:hint="eastAsia"/>
          <w:b/>
          <w:sz w:val="52"/>
          <w:szCs w:val="52"/>
        </w:rPr>
        <w:t>黑龙江龙航工程</w:t>
      </w:r>
      <w:proofErr w:type="gramEnd"/>
      <w:r>
        <w:rPr>
          <w:rFonts w:ascii="宋体" w:hAnsi="宋体" w:hint="eastAsia"/>
          <w:b/>
          <w:sz w:val="52"/>
          <w:szCs w:val="52"/>
        </w:rPr>
        <w:t>总承包有限责任公司</w:t>
      </w:r>
    </w:p>
    <w:p w:rsidR="00C92278" w:rsidRPr="00584E29" w:rsidRDefault="003C6D0F">
      <w:pPr>
        <w:tabs>
          <w:tab w:val="left" w:pos="500"/>
        </w:tabs>
        <w:snapToGrid w:val="0"/>
        <w:jc w:val="center"/>
        <w:rPr>
          <w:rFonts w:ascii="宋体" w:hAnsi="宋体"/>
          <w:b/>
          <w:sz w:val="52"/>
          <w:szCs w:val="52"/>
          <w:shd w:val="clear" w:color="FFFFFF" w:fill="D9D9D9"/>
        </w:rPr>
      </w:pPr>
      <w:bookmarkStart w:id="0" w:name="_Hlk47429518"/>
      <w:r w:rsidRPr="00584E29">
        <w:rPr>
          <w:rFonts w:ascii="宋体" w:hAnsi="宋体" w:hint="eastAsia"/>
          <w:b/>
          <w:sz w:val="48"/>
          <w:szCs w:val="48"/>
          <w:shd w:val="clear" w:color="FFFFFF" w:fill="D9D9D9"/>
        </w:rPr>
        <w:t>航道</w:t>
      </w:r>
      <w:r w:rsidR="0014519C" w:rsidRPr="00584E29">
        <w:rPr>
          <w:rFonts w:ascii="宋体" w:hAnsi="宋体" w:hint="eastAsia"/>
          <w:b/>
          <w:sz w:val="48"/>
          <w:szCs w:val="48"/>
          <w:shd w:val="clear" w:color="FFFFFF" w:fill="D9D9D9"/>
        </w:rPr>
        <w:t>疏浚工程</w:t>
      </w:r>
    </w:p>
    <w:p w:rsidR="00C92278" w:rsidRDefault="007539EF">
      <w:pPr>
        <w:tabs>
          <w:tab w:val="left" w:pos="500"/>
        </w:tabs>
        <w:snapToGrid w:val="0"/>
        <w:jc w:val="center"/>
        <w:rPr>
          <w:rFonts w:ascii="宋体" w:hAnsi="宋体"/>
          <w:b/>
          <w:sz w:val="48"/>
          <w:szCs w:val="48"/>
        </w:rPr>
      </w:pPr>
      <w:bookmarkStart w:id="1" w:name="_Hlk47358380"/>
      <w:r>
        <w:rPr>
          <w:rFonts w:ascii="宋体" w:hAnsi="宋体" w:hint="eastAsia"/>
          <w:b/>
          <w:sz w:val="48"/>
          <w:szCs w:val="48"/>
          <w:shd w:val="clear" w:color="FFFFFF" w:fill="D9D9D9"/>
        </w:rPr>
        <w:t>柴油</w:t>
      </w:r>
      <w:r w:rsidR="0014519C">
        <w:rPr>
          <w:rFonts w:ascii="宋体" w:hAnsi="宋体" w:hint="eastAsia"/>
          <w:b/>
          <w:sz w:val="48"/>
          <w:szCs w:val="48"/>
        </w:rPr>
        <w:t>采购</w:t>
      </w:r>
      <w:r w:rsidR="003C6D0F">
        <w:rPr>
          <w:rFonts w:ascii="宋体" w:hAnsi="宋体" w:hint="eastAsia"/>
          <w:b/>
          <w:sz w:val="48"/>
          <w:szCs w:val="48"/>
        </w:rPr>
        <w:t>项目</w:t>
      </w:r>
    </w:p>
    <w:bookmarkEnd w:id="0"/>
    <w:bookmarkEnd w:id="1"/>
    <w:p w:rsidR="00C92278" w:rsidRDefault="00C92278">
      <w:pPr>
        <w:tabs>
          <w:tab w:val="left" w:pos="500"/>
        </w:tabs>
        <w:snapToGrid w:val="0"/>
        <w:jc w:val="center"/>
        <w:rPr>
          <w:rFonts w:ascii="宋体" w:hAnsi="宋体"/>
          <w:b/>
          <w:sz w:val="48"/>
          <w:szCs w:val="48"/>
        </w:rPr>
      </w:pPr>
    </w:p>
    <w:p w:rsidR="00C92278" w:rsidRPr="00CD099E" w:rsidRDefault="00CD099E">
      <w:pPr>
        <w:autoSpaceDE w:val="0"/>
        <w:autoSpaceDN w:val="0"/>
        <w:adjustRightInd w:val="0"/>
        <w:spacing w:line="240" w:lineRule="auto"/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 w:val="84"/>
          <w:szCs w:val="84"/>
        </w:rPr>
        <w:t>竞价采购公告</w:t>
      </w:r>
    </w:p>
    <w:p w:rsidR="00C92278" w:rsidRDefault="00C92278">
      <w:pPr>
        <w:jc w:val="center"/>
        <w:rPr>
          <w:rFonts w:ascii="宋体" w:hAnsi="宋体"/>
          <w:b/>
          <w:sz w:val="32"/>
          <w:szCs w:val="32"/>
        </w:rPr>
      </w:pPr>
    </w:p>
    <w:p w:rsidR="00C92278" w:rsidRDefault="0014519C">
      <w:pPr>
        <w:tabs>
          <w:tab w:val="left" w:pos="7313"/>
        </w:tabs>
        <w:jc w:val="center"/>
        <w:rPr>
          <w:rFonts w:ascii="宋体" w:eastAsia="微软雅黑" w:hAnsi="宋体"/>
          <w:b/>
          <w:bCs/>
          <w:color w:val="FF0000"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>项目编号：</w:t>
      </w:r>
      <w:r w:rsidR="000F78CE">
        <w:rPr>
          <w:rFonts w:ascii="仿宋_GB2312" w:eastAsia="仿宋_GB2312"/>
          <w:color w:val="333333"/>
          <w:sz w:val="30"/>
          <w:szCs w:val="30"/>
        </w:rPr>
        <w:fldChar w:fldCharType="begin">
          <w:ffData>
            <w:name w:val="Text10"/>
            <w:enabled/>
            <w:calcOnExit w:val="0"/>
            <w:textInput>
              <w:default w:val="LH-2020-SJGC-61-002"/>
            </w:textInput>
          </w:ffData>
        </w:fldChar>
      </w:r>
      <w:bookmarkStart w:id="2" w:name="Text10"/>
      <w:r w:rsidR="000F78CE">
        <w:rPr>
          <w:rFonts w:ascii="仿宋_GB2312" w:eastAsia="仿宋_GB2312"/>
          <w:color w:val="333333"/>
          <w:sz w:val="30"/>
          <w:szCs w:val="30"/>
        </w:rPr>
        <w:instrText xml:space="preserve"> FORMTEXT </w:instrText>
      </w:r>
      <w:r w:rsidR="000F78CE">
        <w:rPr>
          <w:rFonts w:ascii="仿宋_GB2312" w:eastAsia="仿宋_GB2312"/>
          <w:color w:val="333333"/>
          <w:sz w:val="30"/>
          <w:szCs w:val="30"/>
        </w:rPr>
      </w:r>
      <w:r w:rsidR="000F78CE">
        <w:rPr>
          <w:rFonts w:ascii="仿宋_GB2312" w:eastAsia="仿宋_GB2312"/>
          <w:color w:val="333333"/>
          <w:sz w:val="30"/>
          <w:szCs w:val="30"/>
        </w:rPr>
        <w:fldChar w:fldCharType="separate"/>
      </w:r>
      <w:r w:rsidR="000F78CE">
        <w:rPr>
          <w:rFonts w:ascii="仿宋_GB2312" w:eastAsia="仿宋_GB2312"/>
          <w:noProof/>
          <w:color w:val="333333"/>
          <w:sz w:val="30"/>
          <w:szCs w:val="30"/>
        </w:rPr>
        <w:t>LH-2020-SJGC-61-002</w:t>
      </w:r>
      <w:r w:rsidR="000F78CE">
        <w:rPr>
          <w:rFonts w:ascii="仿宋_GB2312" w:eastAsia="仿宋_GB2312"/>
          <w:color w:val="333333"/>
          <w:sz w:val="30"/>
          <w:szCs w:val="30"/>
        </w:rPr>
        <w:fldChar w:fldCharType="end"/>
      </w:r>
      <w:bookmarkEnd w:id="2"/>
    </w:p>
    <w:p w:rsidR="00C92278" w:rsidRDefault="00C92278">
      <w:pPr>
        <w:jc w:val="center"/>
        <w:rPr>
          <w:rFonts w:ascii="宋体" w:hAnsi="宋体"/>
          <w:b/>
          <w:sz w:val="32"/>
          <w:szCs w:val="32"/>
        </w:rPr>
      </w:pPr>
    </w:p>
    <w:p w:rsidR="00C92278" w:rsidRDefault="00C92278">
      <w:pPr>
        <w:rPr>
          <w:rFonts w:ascii="宋体" w:hAnsi="宋体" w:cs="Arial"/>
          <w:b/>
          <w:sz w:val="32"/>
          <w:szCs w:val="32"/>
        </w:rPr>
      </w:pPr>
    </w:p>
    <w:p w:rsidR="00C92278" w:rsidRDefault="00C92278">
      <w:pPr>
        <w:rPr>
          <w:rFonts w:ascii="宋体" w:hAnsi="宋体" w:cs="Arial"/>
          <w:b/>
          <w:sz w:val="32"/>
          <w:szCs w:val="32"/>
        </w:rPr>
      </w:pPr>
    </w:p>
    <w:p w:rsidR="00C92278" w:rsidRDefault="00C92278">
      <w:pPr>
        <w:rPr>
          <w:rFonts w:ascii="宋体" w:hAnsi="宋体" w:cs="Arial"/>
          <w:b/>
          <w:sz w:val="32"/>
          <w:szCs w:val="32"/>
        </w:rPr>
      </w:pPr>
    </w:p>
    <w:p w:rsidR="00C92278" w:rsidRDefault="00C92278">
      <w:pPr>
        <w:pStyle w:val="21"/>
        <w:ind w:firstLine="643"/>
        <w:rPr>
          <w:rFonts w:ascii="宋体" w:hAnsi="宋体" w:cs="Arial"/>
          <w:b/>
          <w:color w:val="auto"/>
          <w:sz w:val="32"/>
          <w:szCs w:val="32"/>
        </w:rPr>
      </w:pPr>
    </w:p>
    <w:p w:rsidR="00C92278" w:rsidRDefault="00C92278">
      <w:pPr>
        <w:pStyle w:val="21"/>
        <w:ind w:firstLine="643"/>
        <w:rPr>
          <w:rFonts w:ascii="宋体" w:hAnsi="宋体" w:cs="Arial"/>
          <w:b/>
          <w:color w:val="auto"/>
          <w:sz w:val="32"/>
          <w:szCs w:val="32"/>
        </w:rPr>
      </w:pPr>
    </w:p>
    <w:p w:rsidR="00C92278" w:rsidRDefault="00C92278">
      <w:pPr>
        <w:rPr>
          <w:rFonts w:ascii="宋体" w:hAnsi="宋体" w:cs="Arial"/>
          <w:b/>
          <w:sz w:val="32"/>
          <w:szCs w:val="32"/>
        </w:rPr>
      </w:pPr>
    </w:p>
    <w:p w:rsidR="00C92278" w:rsidRDefault="0014519C">
      <w:pPr>
        <w:snapToGrid w:val="0"/>
        <w:spacing w:beforeLines="50" w:before="120" w:line="48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采购人：</w:t>
      </w:r>
      <w:proofErr w:type="gramStart"/>
      <w:r>
        <w:rPr>
          <w:rFonts w:ascii="宋体" w:hAnsi="宋体" w:hint="eastAsia"/>
          <w:b/>
          <w:sz w:val="32"/>
          <w:szCs w:val="32"/>
        </w:rPr>
        <w:t>黑龙江龙航工程</w:t>
      </w:r>
      <w:proofErr w:type="gramEnd"/>
      <w:r>
        <w:rPr>
          <w:rFonts w:ascii="宋体" w:hAnsi="宋体" w:hint="eastAsia"/>
          <w:b/>
          <w:sz w:val="32"/>
          <w:szCs w:val="32"/>
        </w:rPr>
        <w:t>总承包有限责任公司</w:t>
      </w:r>
    </w:p>
    <w:p w:rsidR="00C92278" w:rsidRDefault="000F78CE">
      <w:pPr>
        <w:spacing w:line="660" w:lineRule="exact"/>
        <w:jc w:val="center"/>
        <w:rPr>
          <w:rFonts w:ascii="Arial" w:eastAsia="微软雅黑" w:hAnsi="Arial"/>
          <w:b/>
          <w:sz w:val="24"/>
          <w:szCs w:val="30"/>
        </w:rPr>
        <w:sectPr w:rsidR="00C9227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701" w:right="1418" w:bottom="1418" w:left="1701" w:header="851" w:footer="754" w:gutter="0"/>
          <w:cols w:space="425"/>
          <w:docGrid w:linePitch="312"/>
        </w:sectPr>
      </w:pPr>
      <w:r>
        <w:rPr>
          <w:rFonts w:ascii="宋体" w:hAnsi="宋体"/>
          <w:b/>
          <w:sz w:val="32"/>
          <w:szCs w:val="32"/>
        </w:rPr>
        <w:fldChar w:fldCharType="begin">
          <w:ffData>
            <w:name w:val="Text3"/>
            <w:enabled/>
            <w:calcOnExit w:val="0"/>
            <w:textInput>
              <w:default w:val="二〇二〇年十一月"/>
            </w:textInput>
          </w:ffData>
        </w:fldChar>
      </w:r>
      <w:bookmarkStart w:id="3" w:name="Text3"/>
      <w:r>
        <w:rPr>
          <w:rFonts w:ascii="宋体" w:hAnsi="宋体"/>
          <w:b/>
          <w:sz w:val="32"/>
          <w:szCs w:val="32"/>
        </w:rPr>
        <w:instrText xml:space="preserve"> FORMTEXT </w:instrText>
      </w:r>
      <w:r>
        <w:rPr>
          <w:rFonts w:ascii="宋体" w:hAnsi="宋体"/>
          <w:b/>
          <w:sz w:val="32"/>
          <w:szCs w:val="32"/>
        </w:rPr>
      </w:r>
      <w:r>
        <w:rPr>
          <w:rFonts w:ascii="宋体" w:hAnsi="宋体"/>
          <w:b/>
          <w:sz w:val="32"/>
          <w:szCs w:val="32"/>
        </w:rPr>
        <w:fldChar w:fldCharType="separate"/>
      </w:r>
      <w:r>
        <w:rPr>
          <w:rFonts w:ascii="宋体" w:hAnsi="宋体"/>
          <w:b/>
          <w:noProof/>
          <w:sz w:val="32"/>
          <w:szCs w:val="32"/>
        </w:rPr>
        <w:t>二〇二〇年十一月</w:t>
      </w:r>
      <w:r>
        <w:rPr>
          <w:rFonts w:ascii="宋体" w:hAnsi="宋体"/>
          <w:b/>
          <w:sz w:val="32"/>
          <w:szCs w:val="32"/>
        </w:rPr>
        <w:fldChar w:fldCharType="end"/>
      </w:r>
      <w:bookmarkEnd w:id="3"/>
    </w:p>
    <w:p w:rsidR="00C92278" w:rsidRDefault="0014519C">
      <w:pPr>
        <w:snapToGrid w:val="0"/>
        <w:spacing w:line="30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lastRenderedPageBreak/>
        <w:t xml:space="preserve">目  录 </w:t>
      </w:r>
    </w:p>
    <w:p w:rsidR="00C92278" w:rsidRDefault="00C92278">
      <w:pPr>
        <w:pStyle w:val="a0"/>
      </w:pPr>
    </w:p>
    <w:p w:rsidR="00C92278" w:rsidRDefault="0014519C">
      <w:pPr>
        <w:pStyle w:val="TOC1"/>
        <w:tabs>
          <w:tab w:val="clear" w:pos="8539"/>
          <w:tab w:val="right" w:leader="dot" w:pos="8787"/>
        </w:tabs>
      </w:pPr>
      <w:r>
        <w:rPr>
          <w:b w:val="0"/>
          <w:sz w:val="24"/>
        </w:rPr>
        <w:fldChar w:fldCharType="begin"/>
      </w:r>
      <w:r>
        <w:rPr>
          <w:b w:val="0"/>
          <w:sz w:val="24"/>
        </w:rPr>
        <w:instrText xml:space="preserve"> TOC \o "1-3" \h \z \u </w:instrText>
      </w:r>
      <w:r>
        <w:rPr>
          <w:b w:val="0"/>
          <w:sz w:val="24"/>
        </w:rPr>
        <w:fldChar w:fldCharType="separate"/>
      </w:r>
      <w:hyperlink w:anchor="_Toc27846" w:history="1">
        <w:r>
          <w:rPr>
            <w:rFonts w:hint="eastAsia"/>
          </w:rPr>
          <w:t xml:space="preserve"> </w:t>
        </w:r>
        <w:r w:rsidR="008706BF">
          <w:t xml:space="preserve">   </w:t>
        </w:r>
        <w:r>
          <w:rPr>
            <w:rFonts w:hint="eastAsia"/>
          </w:rPr>
          <w:t>公开采购公告</w:t>
        </w:r>
        <w:r>
          <w:tab/>
        </w:r>
      </w:hyperlink>
    </w:p>
    <w:p w:rsidR="00C92278" w:rsidRDefault="00A25C7F">
      <w:pPr>
        <w:pStyle w:val="TOC2"/>
        <w:tabs>
          <w:tab w:val="clear" w:pos="8505"/>
          <w:tab w:val="right" w:leader="dot" w:pos="8787"/>
        </w:tabs>
      </w:pPr>
      <w:hyperlink w:anchor="_Toc15404" w:history="1">
        <w:r w:rsidR="0014519C">
          <w:rPr>
            <w:rFonts w:hint="eastAsia"/>
          </w:rPr>
          <w:t>一、项目概况</w:t>
        </w:r>
        <w:r w:rsidR="0014519C">
          <w:tab/>
        </w:r>
      </w:hyperlink>
    </w:p>
    <w:p w:rsidR="00C92278" w:rsidRDefault="00A25C7F" w:rsidP="006C0291">
      <w:pPr>
        <w:pStyle w:val="TOC2"/>
        <w:tabs>
          <w:tab w:val="clear" w:pos="8505"/>
          <w:tab w:val="right" w:leader="dot" w:pos="8787"/>
        </w:tabs>
      </w:pPr>
      <w:hyperlink w:anchor="_Toc31912" w:history="1">
        <w:r w:rsidR="0014519C">
          <w:rPr>
            <w:rFonts w:hint="eastAsia"/>
          </w:rPr>
          <w:t>二、采购方式：</w:t>
        </w:r>
        <w:r w:rsidR="0014519C">
          <w:tab/>
        </w:r>
      </w:hyperlink>
    </w:p>
    <w:p w:rsidR="00C92278" w:rsidRDefault="00A25C7F">
      <w:pPr>
        <w:pStyle w:val="TOC2"/>
        <w:tabs>
          <w:tab w:val="clear" w:pos="8505"/>
          <w:tab w:val="right" w:leader="dot" w:pos="8787"/>
        </w:tabs>
      </w:pPr>
      <w:hyperlink w:anchor="_Toc24121" w:history="1">
        <w:r w:rsidR="006C0291">
          <w:rPr>
            <w:rFonts w:hint="eastAsia"/>
          </w:rPr>
          <w:t>三</w:t>
        </w:r>
        <w:r w:rsidR="0014519C">
          <w:rPr>
            <w:rFonts w:hint="eastAsia"/>
          </w:rPr>
          <w:t>、意向供应商资格要求：</w:t>
        </w:r>
        <w:r w:rsidR="0014519C">
          <w:tab/>
        </w:r>
      </w:hyperlink>
    </w:p>
    <w:p w:rsidR="00C92278" w:rsidRDefault="00A25C7F">
      <w:pPr>
        <w:pStyle w:val="TOC2"/>
        <w:tabs>
          <w:tab w:val="clear" w:pos="8505"/>
          <w:tab w:val="right" w:leader="dot" w:pos="8787"/>
        </w:tabs>
      </w:pPr>
      <w:hyperlink w:anchor="_Toc4973" w:history="1">
        <w:r w:rsidR="006C0291">
          <w:rPr>
            <w:rFonts w:hint="eastAsia"/>
          </w:rPr>
          <w:t>四</w:t>
        </w:r>
        <w:r w:rsidR="0014519C">
          <w:rPr>
            <w:rFonts w:hint="eastAsia"/>
          </w:rPr>
          <w:t>、采购文件的获取</w:t>
        </w:r>
        <w:r w:rsidR="0014519C">
          <w:tab/>
        </w:r>
      </w:hyperlink>
    </w:p>
    <w:p w:rsidR="00C92278" w:rsidRDefault="00A25C7F">
      <w:pPr>
        <w:pStyle w:val="TOC2"/>
        <w:tabs>
          <w:tab w:val="clear" w:pos="8505"/>
          <w:tab w:val="right" w:leader="dot" w:pos="8787"/>
        </w:tabs>
      </w:pPr>
      <w:hyperlink w:anchor="_Toc10843" w:history="1">
        <w:r w:rsidR="006C0291">
          <w:rPr>
            <w:rFonts w:hint="eastAsia"/>
          </w:rPr>
          <w:t>五</w:t>
        </w:r>
        <w:r w:rsidR="0014519C">
          <w:rPr>
            <w:rFonts w:hint="eastAsia"/>
          </w:rPr>
          <w:t>、采购安排</w:t>
        </w:r>
        <w:r w:rsidR="0014519C">
          <w:tab/>
        </w:r>
      </w:hyperlink>
    </w:p>
    <w:p w:rsidR="00C92278" w:rsidRDefault="00A25C7F">
      <w:pPr>
        <w:pStyle w:val="TOC2"/>
        <w:tabs>
          <w:tab w:val="clear" w:pos="8505"/>
          <w:tab w:val="right" w:leader="dot" w:pos="8787"/>
        </w:tabs>
      </w:pPr>
      <w:hyperlink w:anchor="_Toc27809" w:history="1">
        <w:r w:rsidR="006C0291">
          <w:rPr>
            <w:rFonts w:hint="eastAsia"/>
          </w:rPr>
          <w:t>六</w:t>
        </w:r>
        <w:r w:rsidR="0014519C">
          <w:rPr>
            <w:rFonts w:hint="eastAsia"/>
          </w:rPr>
          <w:t>、确定成交供应商</w:t>
        </w:r>
        <w:r w:rsidR="0014519C">
          <w:tab/>
        </w:r>
      </w:hyperlink>
    </w:p>
    <w:p w:rsidR="00C92278" w:rsidRDefault="00A25C7F">
      <w:pPr>
        <w:pStyle w:val="TOC2"/>
        <w:tabs>
          <w:tab w:val="clear" w:pos="8505"/>
          <w:tab w:val="right" w:leader="dot" w:pos="8787"/>
        </w:tabs>
      </w:pPr>
      <w:hyperlink w:anchor="_Toc20624" w:history="1">
        <w:r w:rsidR="006C0291">
          <w:rPr>
            <w:rFonts w:hint="eastAsia"/>
          </w:rPr>
          <w:t>七</w:t>
        </w:r>
        <w:r w:rsidR="0014519C">
          <w:rPr>
            <w:rFonts w:hint="eastAsia"/>
          </w:rPr>
          <w:t>、声明</w:t>
        </w:r>
        <w:r w:rsidR="0014519C">
          <w:tab/>
        </w:r>
      </w:hyperlink>
    </w:p>
    <w:p w:rsidR="00C92278" w:rsidRDefault="00A25C7F">
      <w:pPr>
        <w:pStyle w:val="TOC2"/>
        <w:tabs>
          <w:tab w:val="clear" w:pos="8505"/>
          <w:tab w:val="right" w:leader="dot" w:pos="8787"/>
        </w:tabs>
      </w:pPr>
      <w:hyperlink w:anchor="_Toc9388" w:history="1">
        <w:r w:rsidR="006C0291">
          <w:rPr>
            <w:rFonts w:hint="eastAsia"/>
          </w:rPr>
          <w:t>八</w:t>
        </w:r>
        <w:r w:rsidR="0014519C">
          <w:rPr>
            <w:rFonts w:hint="eastAsia"/>
          </w:rPr>
          <w:t>、发布公告的媒介</w:t>
        </w:r>
        <w:r w:rsidR="0014519C">
          <w:tab/>
        </w:r>
      </w:hyperlink>
    </w:p>
    <w:p w:rsidR="00C92278" w:rsidRDefault="00A25C7F">
      <w:pPr>
        <w:pStyle w:val="TOC2"/>
        <w:tabs>
          <w:tab w:val="clear" w:pos="8505"/>
          <w:tab w:val="right" w:leader="dot" w:pos="8787"/>
        </w:tabs>
      </w:pPr>
      <w:hyperlink w:anchor="_Toc26639" w:history="1">
        <w:r w:rsidR="006C0291">
          <w:rPr>
            <w:rFonts w:hint="eastAsia"/>
          </w:rPr>
          <w:t>九</w:t>
        </w:r>
        <w:r w:rsidR="0014519C">
          <w:rPr>
            <w:rFonts w:hint="eastAsia"/>
          </w:rPr>
          <w:t>、联系方式</w:t>
        </w:r>
        <w:r w:rsidR="0014519C">
          <w:tab/>
        </w:r>
      </w:hyperlink>
    </w:p>
    <w:p w:rsidR="00C92278" w:rsidRDefault="00C92278" w:rsidP="008706BF">
      <w:pPr>
        <w:pStyle w:val="TOC1"/>
        <w:tabs>
          <w:tab w:val="clear" w:pos="8539"/>
          <w:tab w:val="right" w:leader="dot" w:pos="8787"/>
        </w:tabs>
      </w:pPr>
    </w:p>
    <w:p w:rsidR="008706BF" w:rsidRDefault="008706BF" w:rsidP="008706BF"/>
    <w:p w:rsidR="008706BF" w:rsidRDefault="008706BF" w:rsidP="008706BF">
      <w:pPr>
        <w:pStyle w:val="a0"/>
      </w:pPr>
    </w:p>
    <w:p w:rsidR="008706BF" w:rsidRDefault="008706BF" w:rsidP="008706BF">
      <w:pPr>
        <w:pStyle w:val="a4"/>
        <w:ind w:left="5250"/>
      </w:pPr>
    </w:p>
    <w:p w:rsidR="008706BF" w:rsidRDefault="008706BF" w:rsidP="008706BF"/>
    <w:p w:rsidR="008706BF" w:rsidRDefault="008706BF" w:rsidP="008706BF">
      <w:pPr>
        <w:pStyle w:val="a0"/>
      </w:pPr>
    </w:p>
    <w:p w:rsidR="008706BF" w:rsidRDefault="008706BF" w:rsidP="008706BF">
      <w:pPr>
        <w:pStyle w:val="a4"/>
        <w:ind w:left="5250"/>
      </w:pPr>
    </w:p>
    <w:p w:rsidR="008706BF" w:rsidRDefault="008706BF" w:rsidP="008706BF"/>
    <w:p w:rsidR="008706BF" w:rsidRDefault="008706BF" w:rsidP="008706BF">
      <w:pPr>
        <w:pStyle w:val="a0"/>
      </w:pPr>
    </w:p>
    <w:p w:rsidR="008706BF" w:rsidRDefault="008706BF" w:rsidP="008706BF">
      <w:pPr>
        <w:pStyle w:val="a4"/>
        <w:ind w:left="5250"/>
      </w:pPr>
    </w:p>
    <w:p w:rsidR="008706BF" w:rsidRDefault="008706BF" w:rsidP="008706BF"/>
    <w:p w:rsidR="008706BF" w:rsidRDefault="008706BF" w:rsidP="008706BF">
      <w:pPr>
        <w:pStyle w:val="a0"/>
      </w:pPr>
    </w:p>
    <w:p w:rsidR="008706BF" w:rsidRDefault="008706BF" w:rsidP="008706BF">
      <w:pPr>
        <w:pStyle w:val="a4"/>
        <w:ind w:left="5250"/>
      </w:pPr>
    </w:p>
    <w:p w:rsidR="008706BF" w:rsidRDefault="008706BF" w:rsidP="008706BF"/>
    <w:p w:rsidR="008706BF" w:rsidRDefault="008706BF" w:rsidP="008706BF">
      <w:pPr>
        <w:pStyle w:val="a0"/>
      </w:pPr>
    </w:p>
    <w:p w:rsidR="008706BF" w:rsidRDefault="008706BF" w:rsidP="008706BF">
      <w:pPr>
        <w:pStyle w:val="a4"/>
        <w:ind w:left="5250"/>
      </w:pPr>
    </w:p>
    <w:p w:rsidR="008706BF" w:rsidRDefault="008706BF" w:rsidP="008706BF"/>
    <w:p w:rsidR="008706BF" w:rsidRDefault="008706BF" w:rsidP="008706BF">
      <w:pPr>
        <w:pStyle w:val="a0"/>
      </w:pPr>
    </w:p>
    <w:p w:rsidR="008706BF" w:rsidRDefault="008706BF" w:rsidP="008706BF">
      <w:pPr>
        <w:pStyle w:val="a4"/>
        <w:ind w:left="5250"/>
      </w:pPr>
    </w:p>
    <w:p w:rsidR="008706BF" w:rsidRDefault="008706BF" w:rsidP="008706BF"/>
    <w:p w:rsidR="008706BF" w:rsidRDefault="008706BF" w:rsidP="008706BF">
      <w:pPr>
        <w:pStyle w:val="a0"/>
      </w:pPr>
    </w:p>
    <w:p w:rsidR="008706BF" w:rsidRPr="008706BF" w:rsidRDefault="008706BF" w:rsidP="008706BF">
      <w:pPr>
        <w:pStyle w:val="a4"/>
        <w:ind w:left="5250"/>
      </w:pPr>
    </w:p>
    <w:p w:rsidR="00C92278" w:rsidRDefault="0014519C">
      <w:pPr>
        <w:pStyle w:val="1"/>
        <w:rPr>
          <w:rFonts w:ascii="黑体"/>
          <w:szCs w:val="32"/>
        </w:rPr>
      </w:pPr>
      <w:r>
        <w:rPr>
          <w:rFonts w:asciiTheme="minorEastAsia" w:eastAsiaTheme="minorEastAsia" w:hAnsiTheme="minorEastAsia"/>
        </w:rPr>
        <w:lastRenderedPageBreak/>
        <w:fldChar w:fldCharType="end"/>
      </w:r>
      <w:bookmarkStart w:id="4" w:name="_Toc27846"/>
      <w:bookmarkStart w:id="5" w:name="OLE_LINK2"/>
      <w:bookmarkStart w:id="6" w:name="_Toc185037690"/>
      <w:bookmarkStart w:id="7" w:name="_Toc60537380"/>
      <w:bookmarkStart w:id="8" w:name="_Toc201565762"/>
      <w:bookmarkStart w:id="9" w:name="_Toc145806782"/>
      <w:bookmarkStart w:id="10" w:name="_Toc211570245"/>
      <w:bookmarkStart w:id="11" w:name="_Toc156585290"/>
      <w:r>
        <w:rPr>
          <w:rFonts w:hint="eastAsia"/>
        </w:rPr>
        <w:t xml:space="preserve">  </w:t>
      </w:r>
      <w:r>
        <w:rPr>
          <w:rFonts w:hint="eastAsia"/>
        </w:rPr>
        <w:t>公开采购公告</w:t>
      </w:r>
      <w:bookmarkEnd w:id="4"/>
    </w:p>
    <w:p w:rsidR="00C92278" w:rsidRDefault="0014519C">
      <w:pPr>
        <w:tabs>
          <w:tab w:val="left" w:pos="500"/>
        </w:tabs>
        <w:snapToGrid w:val="0"/>
        <w:jc w:val="center"/>
        <w:rPr>
          <w:rFonts w:ascii="宋体" w:hAnsi="宋体"/>
          <w:sz w:val="24"/>
          <w:shd w:val="clear" w:color="FFFFFF" w:fill="D9D9D9"/>
        </w:rPr>
      </w:pPr>
      <w:bookmarkStart w:id="12" w:name="OLE_LINK4"/>
      <w:bookmarkStart w:id="13" w:name="OLE_LINK1"/>
      <w:bookmarkStart w:id="14" w:name="OLE_LINK3"/>
      <w:bookmarkStart w:id="15" w:name="OLE_LINK6"/>
      <w:bookmarkStart w:id="16" w:name="OLE_LINK5"/>
      <w:bookmarkEnd w:id="5"/>
      <w:r>
        <w:rPr>
          <w:rFonts w:ascii="宋体" w:hAnsi="宋体" w:cs="宋体" w:hint="eastAsia"/>
          <w:sz w:val="24"/>
        </w:rPr>
        <w:t xml:space="preserve"> 为了满足</w:t>
      </w:r>
      <w:proofErr w:type="gramStart"/>
      <w:r>
        <w:rPr>
          <w:rFonts w:ascii="宋体" w:hAnsi="宋体" w:cs="宋体" w:hint="eastAsia"/>
          <w:sz w:val="24"/>
        </w:rPr>
        <w:t>黑龙江龙航工程</w:t>
      </w:r>
      <w:proofErr w:type="gramEnd"/>
      <w:r>
        <w:rPr>
          <w:rFonts w:ascii="宋体" w:hAnsi="宋体" w:cs="宋体" w:hint="eastAsia"/>
          <w:sz w:val="24"/>
        </w:rPr>
        <w:t>总承包有限责任公司</w:t>
      </w:r>
      <w:r>
        <w:rPr>
          <w:rFonts w:ascii="宋体" w:hAnsi="宋体" w:hint="eastAsia"/>
          <w:bCs/>
          <w:sz w:val="24"/>
        </w:rPr>
        <w:t>（</w:t>
      </w:r>
      <w:r>
        <w:rPr>
          <w:rFonts w:ascii="宋体" w:hAnsi="宋体" w:hint="eastAsia"/>
          <w:sz w:val="24"/>
        </w:rPr>
        <w:t>以下称“采购人”）</w:t>
      </w:r>
      <w:r w:rsidR="00D64AF6">
        <w:rPr>
          <w:rFonts w:ascii="宋体" w:hAnsi="宋体" w:hint="eastAsia"/>
          <w:sz w:val="24"/>
        </w:rPr>
        <w:t>航道疏浚工程</w:t>
      </w:r>
    </w:p>
    <w:p w:rsidR="00C92278" w:rsidRDefault="0014519C">
      <w:pPr>
        <w:pStyle w:val="a0"/>
      </w:pPr>
      <w:r>
        <w:rPr>
          <w:rFonts w:hint="eastAsia"/>
          <w:sz w:val="24"/>
          <w:szCs w:val="24"/>
        </w:rPr>
        <w:t>需要</w:t>
      </w:r>
      <w:r>
        <w:rPr>
          <w:rFonts w:hint="eastAsia"/>
        </w:rPr>
        <w:t>，</w:t>
      </w:r>
      <w:r w:rsidR="00191F9D">
        <w:rPr>
          <w:rFonts w:hint="eastAsia"/>
        </w:rPr>
        <w:t>根据《</w:t>
      </w:r>
      <w:r w:rsidR="00191F9D">
        <w:t>国有企业采购操作规范</w:t>
      </w:r>
      <w:r w:rsidR="00191F9D">
        <w:rPr>
          <w:rFonts w:hint="eastAsia"/>
        </w:rPr>
        <w:t>》</w:t>
      </w:r>
      <w:r w:rsidR="00E25166">
        <w:rPr>
          <w:rFonts w:hint="eastAsia"/>
        </w:rPr>
        <w:t>、</w:t>
      </w:r>
      <w:r w:rsidR="00E25166">
        <w:rPr>
          <w:rFonts w:hint="eastAsia"/>
          <w:color w:val="333333"/>
          <w:shd w:val="clear" w:color="auto" w:fill="FFFFFF"/>
        </w:rPr>
        <w:t>《黑龙江省国资委出资企业阳光采购监督指导意见》</w:t>
      </w:r>
      <w:r w:rsidR="00A829FF">
        <w:rPr>
          <w:rFonts w:hint="eastAsia"/>
        </w:rPr>
        <w:t>的</w:t>
      </w:r>
      <w:r w:rsidR="00E25166">
        <w:rPr>
          <w:rFonts w:hint="eastAsia"/>
        </w:rPr>
        <w:t>有关规定</w:t>
      </w:r>
      <w:r w:rsidR="00A829FF">
        <w:rPr>
          <w:rFonts w:hint="eastAsia"/>
        </w:rPr>
        <w:t>，现</w:t>
      </w:r>
      <w:r>
        <w:rPr>
          <w:rFonts w:hint="eastAsia"/>
          <w:sz w:val="24"/>
          <w:szCs w:val="24"/>
        </w:rPr>
        <w:t>对</w:t>
      </w:r>
      <w:r w:rsidR="00C358C7">
        <w:rPr>
          <w:rFonts w:hint="eastAsia"/>
          <w:sz w:val="24"/>
          <w:szCs w:val="24"/>
          <w:shd w:val="clear" w:color="FFFFFF" w:fill="D9D9D9"/>
        </w:rPr>
        <w:t>柴油采购</w:t>
      </w:r>
      <w:r w:rsidR="00494133">
        <w:rPr>
          <w:rFonts w:hint="eastAsia"/>
          <w:sz w:val="24"/>
          <w:szCs w:val="24"/>
          <w:shd w:val="clear" w:color="FFFFFF" w:fill="D9D9D9"/>
        </w:rPr>
        <w:t>项目</w:t>
      </w:r>
      <w:r>
        <w:rPr>
          <w:rFonts w:ascii="宋体" w:hAnsi="宋体" w:cs="宋体" w:hint="eastAsia"/>
          <w:sz w:val="24"/>
        </w:rPr>
        <w:t>进</w:t>
      </w:r>
      <w:r>
        <w:rPr>
          <w:rFonts w:ascii="宋体" w:hAnsi="宋体" w:hint="eastAsia"/>
          <w:sz w:val="24"/>
        </w:rPr>
        <w:t>行公开竞价采购，公告内容如下：</w:t>
      </w:r>
    </w:p>
    <w:p w:rsidR="00C92278" w:rsidRDefault="0014519C">
      <w:pPr>
        <w:pStyle w:val="2"/>
        <w:rPr>
          <w:rFonts w:ascii="宋体" w:hAnsi="宋体"/>
        </w:rPr>
      </w:pPr>
      <w:bookmarkStart w:id="17" w:name="_Toc15404"/>
      <w:r>
        <w:rPr>
          <w:rFonts w:hint="eastAsia"/>
        </w:rPr>
        <w:t>一、项目概况</w:t>
      </w:r>
      <w:bookmarkEnd w:id="17"/>
    </w:p>
    <w:p w:rsidR="00C92278" w:rsidRDefault="0014519C">
      <w:pPr>
        <w:snapToGrid w:val="0"/>
        <w:ind w:right="840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1.1项目编号：</w:t>
      </w:r>
      <w:r>
        <w:rPr>
          <w:rFonts w:ascii="宋体" w:hAnsi="宋体"/>
          <w:sz w:val="24"/>
          <w:shd w:val="clear" w:color="FFFFFF" w:fill="D9D9D9"/>
        </w:rPr>
        <w:t>LH-2020-SJGC-</w:t>
      </w:r>
      <w:r w:rsidR="002E6775">
        <w:rPr>
          <w:rFonts w:ascii="宋体" w:hAnsi="宋体" w:hint="eastAsia"/>
          <w:sz w:val="24"/>
          <w:shd w:val="clear" w:color="FFFFFF" w:fill="D9D9D9"/>
        </w:rPr>
        <w:t>61-</w:t>
      </w:r>
      <w:r>
        <w:rPr>
          <w:rFonts w:ascii="宋体" w:hAnsi="宋体"/>
          <w:sz w:val="24"/>
          <w:shd w:val="clear" w:color="FFFFFF" w:fill="D9D9D9"/>
        </w:rPr>
        <w:t>00</w:t>
      </w:r>
      <w:r w:rsidR="002E6775">
        <w:rPr>
          <w:rFonts w:ascii="宋体" w:hAnsi="宋体" w:hint="eastAsia"/>
          <w:sz w:val="24"/>
          <w:shd w:val="clear" w:color="FFFFFF" w:fill="D9D9D9"/>
        </w:rPr>
        <w:t>2</w:t>
      </w:r>
    </w:p>
    <w:p w:rsidR="00C92278" w:rsidRDefault="0014519C">
      <w:pPr>
        <w:tabs>
          <w:tab w:val="left" w:pos="8789"/>
        </w:tabs>
        <w:snapToGrid w:val="0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1.2项目名称：</w:t>
      </w:r>
      <w:r>
        <w:rPr>
          <w:rFonts w:ascii="宋体" w:hAnsi="宋体"/>
          <w:sz w:val="24"/>
        </w:rPr>
        <w:t xml:space="preserve"> </w:t>
      </w:r>
      <w:r w:rsidR="00494133">
        <w:rPr>
          <w:rFonts w:ascii="宋体" w:hAnsi="宋体" w:hint="eastAsia"/>
          <w:sz w:val="24"/>
          <w:shd w:val="clear" w:color="FFFFFF" w:fill="D9D9D9"/>
        </w:rPr>
        <w:t>航道</w:t>
      </w:r>
      <w:r>
        <w:rPr>
          <w:rFonts w:ascii="宋体" w:hAnsi="宋体" w:hint="eastAsia"/>
          <w:sz w:val="24"/>
          <w:shd w:val="clear" w:color="FFFFFF" w:fill="D9D9D9"/>
        </w:rPr>
        <w:t>疏浚工程</w:t>
      </w:r>
      <w:r w:rsidR="00494133">
        <w:rPr>
          <w:rFonts w:ascii="宋体" w:hAnsi="宋体" w:hint="eastAsia"/>
          <w:sz w:val="24"/>
          <w:shd w:val="clear" w:color="FFFFFF" w:fill="D9D9D9"/>
        </w:rPr>
        <w:t>-</w:t>
      </w:r>
      <w:r w:rsidR="00C358C7">
        <w:rPr>
          <w:rFonts w:ascii="宋体" w:hAnsi="宋体" w:hint="eastAsia"/>
          <w:sz w:val="24"/>
          <w:shd w:val="clear" w:color="FFFFFF" w:fill="D9D9D9"/>
        </w:rPr>
        <w:t>柴油</w:t>
      </w:r>
      <w:r w:rsidR="00494133">
        <w:rPr>
          <w:rFonts w:ascii="宋体" w:hAnsi="宋体" w:hint="eastAsia"/>
          <w:sz w:val="24"/>
          <w:shd w:val="clear" w:color="FFFFFF" w:fill="D9D9D9"/>
        </w:rPr>
        <w:t>采购项目</w:t>
      </w:r>
    </w:p>
    <w:p w:rsidR="00C92278" w:rsidRDefault="0014519C" w:rsidP="00020929">
      <w:pPr>
        <w:snapToGrid w:val="0"/>
        <w:ind w:leftChars="200" w:left="2100" w:right="-58" w:hangingChars="700" w:hanging="16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1.3项目内容：</w:t>
      </w:r>
      <w:r w:rsidR="0064006A">
        <w:rPr>
          <w:rFonts w:ascii="宋体" w:hAnsi="宋体" w:hint="eastAsia"/>
          <w:sz w:val="24"/>
        </w:rPr>
        <w:t>柴油质量符合国标标准。每次采购用量以合同为准，总采购量</w:t>
      </w:r>
      <w:r w:rsidR="00981DAD">
        <w:rPr>
          <w:rFonts w:ascii="宋体" w:hAnsi="宋体" w:hint="eastAsia"/>
          <w:sz w:val="24"/>
        </w:rPr>
        <w:t>2</w:t>
      </w:r>
      <w:r w:rsidR="0064006A">
        <w:rPr>
          <w:rFonts w:ascii="宋体" w:hAnsi="宋体" w:hint="eastAsia"/>
          <w:sz w:val="24"/>
        </w:rPr>
        <w:t>00吨（预估量）。</w:t>
      </w:r>
    </w:p>
    <w:p w:rsidR="00C92278" w:rsidRDefault="0014519C">
      <w:pPr>
        <w:pStyle w:val="a0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</w:rPr>
        <w:t>1.3.1</w:t>
      </w:r>
      <w:r>
        <w:rPr>
          <w:rFonts w:ascii="宋体" w:hAnsi="宋体" w:hint="eastAsia"/>
          <w:sz w:val="24"/>
          <w:szCs w:val="24"/>
        </w:rPr>
        <w:t>采购</w:t>
      </w:r>
      <w:r w:rsidR="00D41AD2">
        <w:rPr>
          <w:rFonts w:ascii="宋体" w:hAnsi="宋体" w:hint="eastAsia"/>
          <w:sz w:val="24"/>
          <w:szCs w:val="24"/>
        </w:rPr>
        <w:t>数量</w:t>
      </w:r>
      <w:r w:rsidR="00C358C7">
        <w:rPr>
          <w:rFonts w:ascii="宋体" w:hAnsi="宋体"/>
          <w:sz w:val="24"/>
          <w:szCs w:val="24"/>
        </w:rPr>
        <w:t xml:space="preserve">  </w:t>
      </w:r>
      <w:r w:rsidR="0041059A">
        <w:rPr>
          <w:rFonts w:ascii="宋体" w:hAnsi="宋体" w:hint="eastAsia"/>
          <w:sz w:val="24"/>
          <w:szCs w:val="24"/>
        </w:rPr>
        <w:t>2</w:t>
      </w:r>
      <w:r w:rsidR="00020929">
        <w:rPr>
          <w:rFonts w:ascii="宋体" w:hAnsi="宋体" w:hint="eastAsia"/>
          <w:sz w:val="24"/>
          <w:szCs w:val="24"/>
        </w:rPr>
        <w:t>00</w:t>
      </w:r>
      <w:r w:rsidR="00A96F71">
        <w:rPr>
          <w:rFonts w:ascii="宋体" w:hAnsi="宋体" w:hint="eastAsia"/>
          <w:sz w:val="24"/>
          <w:szCs w:val="24"/>
        </w:rPr>
        <w:t>吨</w:t>
      </w:r>
      <w:r w:rsidR="00020929">
        <w:rPr>
          <w:rFonts w:ascii="宋体" w:hAnsi="宋体" w:hint="eastAsia"/>
          <w:sz w:val="24"/>
          <w:szCs w:val="24"/>
        </w:rPr>
        <w:t>（预估）</w:t>
      </w:r>
      <w:r w:rsidR="00123AF7">
        <w:rPr>
          <w:rFonts w:ascii="宋体" w:hAnsi="宋体" w:hint="eastAsia"/>
          <w:sz w:val="24"/>
          <w:szCs w:val="24"/>
        </w:rPr>
        <w:t>。</w:t>
      </w:r>
    </w:p>
    <w:p w:rsidR="00C92278" w:rsidRDefault="0014519C" w:rsidP="00123AF7">
      <w:pPr>
        <w:pStyle w:val="21"/>
        <w:ind w:firstLine="48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1.3.2</w:t>
      </w:r>
      <w:r w:rsidR="00123AF7">
        <w:rPr>
          <w:rFonts w:ascii="宋体" w:hAnsi="宋体" w:hint="eastAsia"/>
          <w:color w:val="000000" w:themeColor="text1"/>
          <w:sz w:val="24"/>
        </w:rPr>
        <w:t>因</w:t>
      </w:r>
      <w:r>
        <w:rPr>
          <w:rFonts w:ascii="宋体" w:hAnsi="宋体" w:hint="eastAsia"/>
          <w:color w:val="000000" w:themeColor="text1"/>
          <w:sz w:val="24"/>
        </w:rPr>
        <w:t>更改变更</w:t>
      </w:r>
      <w:r w:rsidR="00123AF7">
        <w:rPr>
          <w:rFonts w:ascii="宋体" w:hAnsi="宋体" w:hint="eastAsia"/>
          <w:color w:val="000000" w:themeColor="text1"/>
          <w:sz w:val="24"/>
        </w:rPr>
        <w:t>航道疏浚工程施工</w:t>
      </w:r>
      <w:r>
        <w:rPr>
          <w:rFonts w:ascii="宋体" w:hAnsi="宋体" w:hint="eastAsia"/>
          <w:color w:val="000000" w:themeColor="text1"/>
          <w:sz w:val="24"/>
        </w:rPr>
        <w:t>方案，及不可抗力等原因导致此</w:t>
      </w:r>
      <w:r w:rsidR="00123AF7">
        <w:rPr>
          <w:rFonts w:ascii="宋体" w:hAnsi="宋体" w:hint="eastAsia"/>
          <w:color w:val="000000" w:themeColor="text1"/>
          <w:sz w:val="24"/>
        </w:rPr>
        <w:t>疏浚工程</w:t>
      </w:r>
      <w:r>
        <w:rPr>
          <w:rFonts w:ascii="宋体" w:hAnsi="宋体" w:hint="eastAsia"/>
          <w:color w:val="000000" w:themeColor="text1"/>
          <w:sz w:val="24"/>
        </w:rPr>
        <w:t>项目取消，采购方有权终止此次采购合同，供应方不得因此追究采购</w:t>
      </w:r>
      <w:proofErr w:type="gramStart"/>
      <w:r>
        <w:rPr>
          <w:rFonts w:ascii="宋体" w:hAnsi="宋体" w:hint="eastAsia"/>
          <w:color w:val="000000" w:themeColor="text1"/>
          <w:sz w:val="24"/>
        </w:rPr>
        <w:t>方任何</w:t>
      </w:r>
      <w:proofErr w:type="gramEnd"/>
      <w:r>
        <w:rPr>
          <w:rFonts w:ascii="宋体" w:hAnsi="宋体" w:hint="eastAsia"/>
          <w:color w:val="000000" w:themeColor="text1"/>
          <w:sz w:val="24"/>
        </w:rPr>
        <w:t>责任，已支付给供应方的预付款或定金必须在7日内返还到采购方指定账户。</w:t>
      </w:r>
    </w:p>
    <w:p w:rsidR="00C92278" w:rsidRDefault="0014519C">
      <w:pPr>
        <w:snapToGrid w:val="0"/>
        <w:ind w:right="-58" w:firstLineChars="200" w:firstLine="48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1.3.3</w:t>
      </w:r>
      <w:r>
        <w:rPr>
          <w:rFonts w:ascii="宋体" w:hAnsi="宋体" w:hint="eastAsia"/>
          <w:bCs/>
          <w:color w:val="000000" w:themeColor="text1"/>
          <w:sz w:val="24"/>
        </w:rPr>
        <w:t>采购环节出价的意向供应商，视为完全同意并接受合同执行期间因1.3.2条款而导致合同变更或终止的情况。</w:t>
      </w:r>
    </w:p>
    <w:p w:rsidR="00C92278" w:rsidRDefault="0014519C">
      <w:pPr>
        <w:snapToGrid w:val="0"/>
        <w:ind w:right="-58" w:firstLineChars="200" w:firstLine="480"/>
        <w:rPr>
          <w:rFonts w:ascii="宋体" w:hAnsi="宋体"/>
          <w:bCs/>
          <w:sz w:val="24"/>
          <w:shd w:val="clear" w:color="FFFFFF" w:fill="D9D9D9"/>
        </w:rPr>
      </w:pPr>
      <w:r>
        <w:rPr>
          <w:rFonts w:ascii="宋体" w:hAnsi="宋体" w:hint="eastAsia"/>
          <w:bCs/>
          <w:sz w:val="24"/>
        </w:rPr>
        <w:t>1.3.4</w:t>
      </w:r>
      <w:r w:rsidR="00C358C7">
        <w:rPr>
          <w:rFonts w:ascii="宋体" w:hAnsi="宋体" w:hint="eastAsia"/>
          <w:bCs/>
          <w:sz w:val="24"/>
        </w:rPr>
        <w:t>交货</w:t>
      </w:r>
      <w:r w:rsidR="0009425B">
        <w:rPr>
          <w:rFonts w:ascii="宋体" w:hAnsi="宋体" w:hint="eastAsia"/>
          <w:bCs/>
          <w:sz w:val="24"/>
        </w:rPr>
        <w:t>地点</w:t>
      </w:r>
      <w:r>
        <w:rPr>
          <w:rFonts w:ascii="宋体" w:hAnsi="宋体" w:hint="eastAsia"/>
          <w:bCs/>
          <w:sz w:val="24"/>
        </w:rPr>
        <w:t>：</w:t>
      </w:r>
      <w:r w:rsidR="0009425B">
        <w:rPr>
          <w:rFonts w:ascii="宋体" w:hAnsi="宋体" w:hint="eastAsia"/>
          <w:bCs/>
          <w:sz w:val="24"/>
          <w:shd w:val="clear" w:color="FFFFFF" w:fill="D9D9D9"/>
        </w:rPr>
        <w:t>黑龙江</w:t>
      </w:r>
      <w:r w:rsidR="00C64FD5">
        <w:rPr>
          <w:rFonts w:ascii="宋体" w:hAnsi="宋体" w:hint="eastAsia"/>
          <w:bCs/>
          <w:sz w:val="24"/>
          <w:shd w:val="clear" w:color="FFFFFF" w:fill="D9D9D9"/>
        </w:rPr>
        <w:t>，乌苏里江</w:t>
      </w:r>
      <w:r w:rsidR="0009425B">
        <w:rPr>
          <w:rFonts w:ascii="宋体" w:hAnsi="宋体" w:hint="eastAsia"/>
          <w:bCs/>
          <w:sz w:val="24"/>
          <w:shd w:val="clear" w:color="FFFFFF" w:fill="D9D9D9"/>
        </w:rPr>
        <w:t>水域</w:t>
      </w:r>
      <w:r w:rsidR="00C358C7">
        <w:rPr>
          <w:rFonts w:ascii="宋体" w:hAnsi="宋体" w:hint="eastAsia"/>
          <w:bCs/>
          <w:sz w:val="24"/>
          <w:shd w:val="clear" w:color="FFFFFF" w:fill="D9D9D9"/>
        </w:rPr>
        <w:t>码头</w:t>
      </w:r>
      <w:r w:rsidR="0009425B">
        <w:rPr>
          <w:rFonts w:ascii="宋体" w:hAnsi="宋体" w:hint="eastAsia"/>
          <w:bCs/>
          <w:sz w:val="24"/>
          <w:shd w:val="clear" w:color="FFFFFF" w:fill="D9D9D9"/>
        </w:rPr>
        <w:t>，</w:t>
      </w:r>
      <w:r w:rsidR="00A23BD4">
        <w:rPr>
          <w:rFonts w:ascii="宋体" w:hAnsi="宋体" w:hint="eastAsia"/>
          <w:bCs/>
          <w:sz w:val="24"/>
          <w:shd w:val="clear" w:color="FFFFFF" w:fill="D9D9D9"/>
        </w:rPr>
        <w:t>以</w:t>
      </w:r>
      <w:r w:rsidR="0009425B">
        <w:rPr>
          <w:rFonts w:ascii="宋体" w:hAnsi="宋体" w:hint="eastAsia"/>
          <w:bCs/>
          <w:sz w:val="24"/>
          <w:shd w:val="clear" w:color="FFFFFF" w:fill="D9D9D9"/>
        </w:rPr>
        <w:t>签订合同</w:t>
      </w:r>
      <w:r w:rsidR="00A23BD4">
        <w:rPr>
          <w:rFonts w:ascii="宋体" w:hAnsi="宋体" w:hint="eastAsia"/>
          <w:bCs/>
          <w:sz w:val="24"/>
          <w:shd w:val="clear" w:color="FFFFFF" w:fill="D9D9D9"/>
        </w:rPr>
        <w:t>内容</w:t>
      </w:r>
      <w:r w:rsidR="0009425B">
        <w:rPr>
          <w:rFonts w:ascii="宋体" w:hAnsi="宋体" w:hint="eastAsia"/>
          <w:bCs/>
          <w:sz w:val="24"/>
          <w:shd w:val="clear" w:color="FFFFFF" w:fill="D9D9D9"/>
        </w:rPr>
        <w:t>为准。</w:t>
      </w:r>
    </w:p>
    <w:p w:rsidR="00C92278" w:rsidRPr="00A26886" w:rsidRDefault="0014519C" w:rsidP="00A26886">
      <w:pPr>
        <w:snapToGrid w:val="0"/>
        <w:ind w:right="-58"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1.3.5</w:t>
      </w:r>
      <w:r w:rsidR="0014587C">
        <w:rPr>
          <w:rFonts w:ascii="宋体" w:hAnsi="宋体" w:hint="eastAsia"/>
          <w:bCs/>
          <w:sz w:val="24"/>
        </w:rPr>
        <w:t>质量标准：国家标准</w:t>
      </w:r>
    </w:p>
    <w:p w:rsidR="00C92278" w:rsidRDefault="0014519C">
      <w:pPr>
        <w:pStyle w:val="2"/>
      </w:pPr>
      <w:bookmarkStart w:id="18" w:name="_Toc31912"/>
      <w:r>
        <w:rPr>
          <w:rFonts w:hint="eastAsia"/>
        </w:rPr>
        <w:t>二、采购方式：</w:t>
      </w:r>
      <w:bookmarkEnd w:id="18"/>
    </w:p>
    <w:p w:rsidR="00C92278" w:rsidRPr="009537F5" w:rsidRDefault="0014519C" w:rsidP="009537F5">
      <w:pPr>
        <w:snapToGrid w:val="0"/>
        <w:ind w:right="840" w:firstLineChars="200" w:firstLine="480"/>
        <w:rPr>
          <w:rFonts w:ascii="宋体" w:hAnsi="宋体"/>
          <w:b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意向供应商一次报价。该报价</w:t>
      </w:r>
      <w:r w:rsidR="000177E9">
        <w:rPr>
          <w:rFonts w:ascii="宋体" w:hAnsi="宋体" w:hint="eastAsia"/>
          <w:color w:val="000000" w:themeColor="text1"/>
          <w:sz w:val="24"/>
        </w:rPr>
        <w:t>统一以</w:t>
      </w:r>
      <w:r w:rsidR="002E6775">
        <w:rPr>
          <w:rFonts w:ascii="宋体" w:hAnsi="宋体" w:hint="eastAsia"/>
          <w:color w:val="000000" w:themeColor="text1"/>
          <w:sz w:val="24"/>
        </w:rPr>
        <w:t>2020年</w:t>
      </w:r>
      <w:r w:rsidR="000177E9">
        <w:rPr>
          <w:rFonts w:ascii="宋体" w:hAnsi="宋体" w:hint="eastAsia"/>
          <w:color w:val="000000" w:themeColor="text1"/>
          <w:sz w:val="24"/>
        </w:rPr>
        <w:t>1</w:t>
      </w:r>
      <w:r w:rsidR="00A35EB0">
        <w:rPr>
          <w:rFonts w:ascii="宋体" w:hAnsi="宋体" w:hint="eastAsia"/>
          <w:color w:val="000000" w:themeColor="text1"/>
          <w:sz w:val="24"/>
        </w:rPr>
        <w:t>1</w:t>
      </w:r>
      <w:r w:rsidR="000177E9">
        <w:rPr>
          <w:rFonts w:ascii="宋体" w:hAnsi="宋体" w:hint="eastAsia"/>
          <w:color w:val="000000" w:themeColor="text1"/>
          <w:sz w:val="24"/>
        </w:rPr>
        <w:t>月</w:t>
      </w:r>
      <w:r w:rsidR="00A35EB0">
        <w:rPr>
          <w:rFonts w:ascii="宋体" w:hAnsi="宋体" w:hint="eastAsia"/>
          <w:color w:val="000000" w:themeColor="text1"/>
          <w:sz w:val="24"/>
        </w:rPr>
        <w:t>1</w:t>
      </w:r>
      <w:r w:rsidR="002E6775">
        <w:rPr>
          <w:rFonts w:ascii="宋体" w:hAnsi="宋体" w:hint="eastAsia"/>
          <w:color w:val="000000" w:themeColor="text1"/>
          <w:sz w:val="24"/>
        </w:rPr>
        <w:t>8</w:t>
      </w:r>
      <w:r w:rsidR="000177E9">
        <w:rPr>
          <w:rFonts w:ascii="宋体" w:hAnsi="宋体" w:hint="eastAsia"/>
          <w:color w:val="000000" w:themeColor="text1"/>
          <w:sz w:val="24"/>
        </w:rPr>
        <w:t>日当天</w:t>
      </w:r>
      <w:r w:rsidR="00DD778F">
        <w:rPr>
          <w:rFonts w:ascii="宋体" w:hAnsi="宋体" w:hint="eastAsia"/>
          <w:color w:val="000000" w:themeColor="text1"/>
          <w:sz w:val="24"/>
        </w:rPr>
        <w:t>国家及</w:t>
      </w:r>
      <w:proofErr w:type="gramStart"/>
      <w:r w:rsidR="00DD778F">
        <w:rPr>
          <w:rFonts w:ascii="宋体" w:hAnsi="宋体" w:hint="eastAsia"/>
          <w:color w:val="000000" w:themeColor="text1"/>
          <w:sz w:val="24"/>
        </w:rPr>
        <w:t>当地发改委</w:t>
      </w:r>
      <w:proofErr w:type="gramEnd"/>
      <w:r w:rsidR="00DD778F">
        <w:rPr>
          <w:rFonts w:ascii="宋体" w:hAnsi="宋体" w:hint="eastAsia"/>
          <w:color w:val="000000" w:themeColor="text1"/>
          <w:sz w:val="24"/>
        </w:rPr>
        <w:t>发布的</w:t>
      </w:r>
      <w:r w:rsidR="0002506F">
        <w:rPr>
          <w:rFonts w:ascii="宋体" w:hAnsi="宋体" w:hint="eastAsia"/>
          <w:color w:val="000000" w:themeColor="text1"/>
          <w:sz w:val="24"/>
        </w:rPr>
        <w:t>柴油</w:t>
      </w:r>
      <w:r w:rsidR="000177E9">
        <w:rPr>
          <w:rFonts w:ascii="宋体" w:hAnsi="宋体" w:hint="eastAsia"/>
          <w:color w:val="000000" w:themeColor="text1"/>
          <w:sz w:val="24"/>
        </w:rPr>
        <w:t>价格为依据</w:t>
      </w:r>
      <w:r>
        <w:rPr>
          <w:rFonts w:ascii="宋体" w:hAnsi="宋体" w:hint="eastAsia"/>
          <w:color w:val="000000" w:themeColor="text1"/>
          <w:sz w:val="24"/>
        </w:rPr>
        <w:t>（含税）</w:t>
      </w:r>
      <w:r w:rsidR="00CF595D">
        <w:rPr>
          <w:rFonts w:ascii="宋体" w:hAnsi="宋体" w:hint="eastAsia"/>
          <w:color w:val="000000" w:themeColor="text1"/>
          <w:sz w:val="24"/>
        </w:rPr>
        <w:t>，</w:t>
      </w:r>
      <w:r w:rsidR="002F64A8">
        <w:rPr>
          <w:rFonts w:ascii="宋体" w:hAnsi="宋体" w:hint="eastAsia"/>
          <w:color w:val="000000" w:themeColor="text1"/>
          <w:sz w:val="24"/>
        </w:rPr>
        <w:t>下浮后的价格</w:t>
      </w:r>
      <w:r w:rsidR="00CF595D">
        <w:rPr>
          <w:rFonts w:ascii="宋体" w:hAnsi="宋体" w:hint="eastAsia"/>
          <w:color w:val="000000" w:themeColor="text1"/>
          <w:sz w:val="24"/>
        </w:rPr>
        <w:t>报价</w:t>
      </w:r>
      <w:r>
        <w:rPr>
          <w:rFonts w:ascii="宋体" w:hAnsi="宋体" w:hint="eastAsia"/>
          <w:color w:val="000000" w:themeColor="text1"/>
          <w:sz w:val="24"/>
        </w:rPr>
        <w:t>。</w:t>
      </w:r>
      <w:r w:rsidR="00AB27B2">
        <w:rPr>
          <w:rFonts w:ascii="宋体" w:hAnsi="宋体" w:hint="eastAsia"/>
          <w:color w:val="000000" w:themeColor="text1"/>
          <w:sz w:val="24"/>
        </w:rPr>
        <w:t>合同价格以每批次采购时间柴油当日牌价浮动确定</w:t>
      </w:r>
      <w:r w:rsidR="009478EE">
        <w:rPr>
          <w:rFonts w:ascii="宋体" w:hAnsi="宋体" w:hint="eastAsia"/>
          <w:color w:val="000000" w:themeColor="text1"/>
          <w:sz w:val="24"/>
        </w:rPr>
        <w:t>，具体在合同中约定。</w:t>
      </w:r>
    </w:p>
    <w:p w:rsidR="00C92278" w:rsidRDefault="009537F5">
      <w:pPr>
        <w:pStyle w:val="2"/>
      </w:pPr>
      <w:bookmarkStart w:id="19" w:name="_Toc24121"/>
      <w:r>
        <w:rPr>
          <w:rFonts w:hint="eastAsia"/>
        </w:rPr>
        <w:t>三</w:t>
      </w:r>
      <w:r w:rsidR="0014519C">
        <w:rPr>
          <w:rFonts w:hint="eastAsia"/>
        </w:rPr>
        <w:t>、意向供应商资格要求：</w:t>
      </w:r>
      <w:bookmarkEnd w:id="19"/>
    </w:p>
    <w:p w:rsidR="00F24690" w:rsidRPr="00E25AFA" w:rsidRDefault="009537F5" w:rsidP="00F24690">
      <w:pPr>
        <w:autoSpaceDE w:val="0"/>
        <w:autoSpaceDN w:val="0"/>
        <w:adjustRightInd w:val="0"/>
        <w:spacing w:after="100" w:line="460" w:lineRule="atLeast"/>
        <w:ind w:firstLine="480"/>
        <w:jc w:val="left"/>
        <w:rPr>
          <w:rFonts w:ascii="宋体" w:hAnsi="Calibri" w:cs="宋体"/>
          <w:kern w:val="0"/>
          <w:sz w:val="24"/>
          <w:lang w:val="zh-CN"/>
        </w:rPr>
      </w:pPr>
      <w:r>
        <w:rPr>
          <w:rFonts w:ascii="宋体" w:hAnsi="Calibri" w:cs="宋体" w:hint="eastAsia"/>
          <w:kern w:val="0"/>
          <w:sz w:val="24"/>
          <w:lang w:val="zh-CN"/>
        </w:rPr>
        <w:t>3</w:t>
      </w:r>
      <w:r w:rsidR="00F24690">
        <w:rPr>
          <w:rFonts w:ascii="宋体" w:hAnsi="Calibri" w:cs="宋体" w:hint="eastAsia"/>
          <w:kern w:val="0"/>
          <w:sz w:val="24"/>
          <w:lang w:val="zh-CN"/>
        </w:rPr>
        <w:t>.1</w:t>
      </w:r>
      <w:r w:rsidR="00F24690" w:rsidRPr="00E25AFA">
        <w:rPr>
          <w:rFonts w:ascii="宋体" w:hAnsi="Calibri" w:cs="宋体" w:hint="eastAsia"/>
          <w:kern w:val="0"/>
          <w:sz w:val="24"/>
          <w:lang w:val="zh-CN"/>
        </w:rPr>
        <w:t>、供应商具备国内独立法人资格、持有工商行政管理部门核发的有效企业法人营业执照；</w:t>
      </w:r>
      <w:r w:rsidR="00EA0C8D">
        <w:rPr>
          <w:rFonts w:ascii="宋体" w:hAnsi="Calibri" w:cs="宋体" w:hint="eastAsia"/>
          <w:kern w:val="0"/>
          <w:sz w:val="24"/>
          <w:lang w:val="zh-CN"/>
        </w:rPr>
        <w:t>危险化学品经营许可证。</w:t>
      </w:r>
    </w:p>
    <w:p w:rsidR="00F24690" w:rsidRPr="00E25AFA" w:rsidRDefault="009537F5" w:rsidP="00F24690">
      <w:pPr>
        <w:autoSpaceDE w:val="0"/>
        <w:autoSpaceDN w:val="0"/>
        <w:adjustRightInd w:val="0"/>
        <w:spacing w:after="100" w:line="460" w:lineRule="atLeast"/>
        <w:ind w:firstLine="480"/>
        <w:jc w:val="left"/>
        <w:rPr>
          <w:rFonts w:ascii="宋体" w:hAnsi="Calibri" w:cs="宋体"/>
          <w:kern w:val="0"/>
          <w:sz w:val="24"/>
          <w:lang w:val="zh-CN"/>
        </w:rPr>
      </w:pPr>
      <w:r>
        <w:rPr>
          <w:rFonts w:ascii="宋体" w:hAnsi="Calibri" w:cs="宋体" w:hint="eastAsia"/>
          <w:kern w:val="0"/>
          <w:sz w:val="24"/>
          <w:lang w:val="zh-CN"/>
        </w:rPr>
        <w:t>3</w:t>
      </w:r>
      <w:r w:rsidR="00F24690">
        <w:rPr>
          <w:rFonts w:ascii="宋体" w:hAnsi="Calibri" w:cs="宋体" w:hint="eastAsia"/>
          <w:kern w:val="0"/>
          <w:sz w:val="24"/>
          <w:lang w:val="zh-CN"/>
        </w:rPr>
        <w:t>.2</w:t>
      </w:r>
      <w:r w:rsidR="00F24690" w:rsidRPr="00E25AFA">
        <w:rPr>
          <w:rFonts w:ascii="宋体" w:hAnsi="Calibri" w:cs="宋体" w:hint="eastAsia"/>
          <w:kern w:val="0"/>
          <w:sz w:val="24"/>
          <w:lang w:val="zh-CN"/>
        </w:rPr>
        <w:t>、供应商具备法律法规规定的其它条件和良好的社会信誉，在经营活动中没有违法违规记录，近两年无诉讼和仲裁；</w:t>
      </w:r>
    </w:p>
    <w:p w:rsidR="00F24690" w:rsidRPr="00E25AFA" w:rsidRDefault="009537F5" w:rsidP="00F24690">
      <w:pPr>
        <w:autoSpaceDE w:val="0"/>
        <w:autoSpaceDN w:val="0"/>
        <w:adjustRightInd w:val="0"/>
        <w:spacing w:after="100" w:line="460" w:lineRule="atLeast"/>
        <w:ind w:firstLine="480"/>
        <w:jc w:val="left"/>
        <w:rPr>
          <w:rFonts w:ascii="宋体" w:hAnsi="Calibri" w:cs="宋体"/>
          <w:kern w:val="0"/>
          <w:sz w:val="24"/>
          <w:lang w:val="zh-CN"/>
        </w:rPr>
      </w:pPr>
      <w:r>
        <w:rPr>
          <w:rFonts w:ascii="宋体" w:hAnsi="Calibri" w:cs="宋体" w:hint="eastAsia"/>
          <w:kern w:val="0"/>
          <w:sz w:val="24"/>
          <w:lang w:val="zh-CN"/>
        </w:rPr>
        <w:t>3</w:t>
      </w:r>
      <w:r w:rsidR="00F24690">
        <w:rPr>
          <w:rFonts w:ascii="宋体" w:hAnsi="Calibri" w:cs="宋体" w:hint="eastAsia"/>
          <w:kern w:val="0"/>
          <w:sz w:val="24"/>
          <w:lang w:val="zh-CN"/>
        </w:rPr>
        <w:t>.3</w:t>
      </w:r>
      <w:r w:rsidR="00F24690" w:rsidRPr="00E25AFA">
        <w:rPr>
          <w:rFonts w:ascii="宋体" w:hAnsi="Calibri" w:cs="宋体" w:hint="eastAsia"/>
          <w:kern w:val="0"/>
          <w:sz w:val="24"/>
          <w:lang w:val="zh-CN"/>
        </w:rPr>
        <w:t>、符合法律、行政法规规定的相关规定；</w:t>
      </w:r>
    </w:p>
    <w:p w:rsidR="00F24690" w:rsidRPr="00E25AFA" w:rsidRDefault="009537F5" w:rsidP="00F24690">
      <w:pPr>
        <w:autoSpaceDE w:val="0"/>
        <w:autoSpaceDN w:val="0"/>
        <w:adjustRightInd w:val="0"/>
        <w:spacing w:after="100" w:line="460" w:lineRule="atLeast"/>
        <w:ind w:firstLine="480"/>
        <w:jc w:val="left"/>
        <w:rPr>
          <w:rFonts w:ascii="宋体" w:hAnsi="Calibri" w:cs="宋体"/>
          <w:kern w:val="0"/>
          <w:sz w:val="24"/>
          <w:lang w:val="zh-CN"/>
        </w:rPr>
      </w:pPr>
      <w:r>
        <w:rPr>
          <w:rFonts w:ascii="宋体" w:hAnsi="Calibri" w:cs="宋体" w:hint="eastAsia"/>
          <w:kern w:val="0"/>
          <w:sz w:val="24"/>
          <w:lang w:val="zh-CN"/>
        </w:rPr>
        <w:t>3</w:t>
      </w:r>
      <w:r w:rsidR="00F24690">
        <w:rPr>
          <w:rFonts w:ascii="宋体" w:hAnsi="Calibri" w:cs="宋体" w:hint="eastAsia"/>
          <w:kern w:val="0"/>
          <w:sz w:val="24"/>
          <w:lang w:val="zh-CN"/>
        </w:rPr>
        <w:t>.4</w:t>
      </w:r>
      <w:r w:rsidR="00F24690" w:rsidRPr="00E25AFA">
        <w:rPr>
          <w:rFonts w:ascii="宋体" w:hAnsi="Calibri" w:cs="宋体" w:hint="eastAsia"/>
          <w:kern w:val="0"/>
          <w:sz w:val="24"/>
          <w:lang w:val="zh-CN"/>
        </w:rPr>
        <w:t>、必须具备《政府采购法》第二十二条规定的条件；</w:t>
      </w:r>
    </w:p>
    <w:p w:rsidR="00F24690" w:rsidRPr="00E25AFA" w:rsidRDefault="009537F5" w:rsidP="00F24690">
      <w:pPr>
        <w:autoSpaceDE w:val="0"/>
        <w:autoSpaceDN w:val="0"/>
        <w:adjustRightInd w:val="0"/>
        <w:spacing w:after="100" w:line="460" w:lineRule="atLeast"/>
        <w:ind w:firstLine="480"/>
        <w:jc w:val="left"/>
        <w:rPr>
          <w:rFonts w:ascii="宋体" w:hAnsi="Calibri" w:cs="宋体"/>
          <w:kern w:val="0"/>
          <w:sz w:val="24"/>
          <w:lang w:val="zh-CN"/>
        </w:rPr>
      </w:pPr>
      <w:r>
        <w:rPr>
          <w:rFonts w:ascii="宋体" w:hAnsi="Calibri" w:cs="宋体" w:hint="eastAsia"/>
          <w:kern w:val="0"/>
          <w:sz w:val="24"/>
          <w:lang w:val="zh-CN"/>
        </w:rPr>
        <w:lastRenderedPageBreak/>
        <w:t>3</w:t>
      </w:r>
      <w:r w:rsidR="00C44BB5">
        <w:rPr>
          <w:rFonts w:ascii="宋体" w:hAnsi="Calibri" w:cs="宋体" w:hint="eastAsia"/>
          <w:kern w:val="0"/>
          <w:sz w:val="24"/>
          <w:lang w:val="zh-CN"/>
        </w:rPr>
        <w:t>.5</w:t>
      </w:r>
      <w:r w:rsidR="00F24690" w:rsidRPr="00E25AFA">
        <w:rPr>
          <w:rFonts w:ascii="宋体" w:hAnsi="Calibri" w:cs="宋体" w:hint="eastAsia"/>
          <w:kern w:val="0"/>
          <w:sz w:val="24"/>
          <w:lang w:val="zh-CN"/>
        </w:rPr>
        <w:t>、供应商不得存在下列不良状况或不良信用记录</w:t>
      </w:r>
    </w:p>
    <w:p w:rsidR="00F24690" w:rsidRPr="00E25AFA" w:rsidRDefault="00F24690" w:rsidP="00F24690">
      <w:pPr>
        <w:autoSpaceDE w:val="0"/>
        <w:autoSpaceDN w:val="0"/>
        <w:adjustRightInd w:val="0"/>
        <w:spacing w:after="100" w:line="460" w:lineRule="atLeast"/>
        <w:ind w:firstLine="480"/>
        <w:jc w:val="left"/>
        <w:rPr>
          <w:rFonts w:ascii="宋体" w:hAnsi="Calibri" w:cs="宋体"/>
          <w:kern w:val="0"/>
          <w:sz w:val="24"/>
          <w:lang w:val="zh-CN"/>
        </w:rPr>
      </w:pPr>
      <w:r w:rsidRPr="00E25AFA">
        <w:rPr>
          <w:rFonts w:ascii="宋体" w:hAnsi="Calibri" w:cs="宋体"/>
          <w:kern w:val="0"/>
          <w:sz w:val="24"/>
          <w:lang w:val="zh-CN"/>
        </w:rPr>
        <w:t>1</w:t>
      </w:r>
      <w:r w:rsidRPr="00E25AFA">
        <w:rPr>
          <w:rFonts w:ascii="宋体" w:hAnsi="Calibri" w:cs="宋体" w:hint="eastAsia"/>
          <w:kern w:val="0"/>
          <w:sz w:val="24"/>
          <w:lang w:val="zh-CN"/>
        </w:rPr>
        <w:t>）被责令停业，暂扣或吊销执照；</w:t>
      </w:r>
    </w:p>
    <w:p w:rsidR="00F24690" w:rsidRPr="00E25AFA" w:rsidRDefault="00F24690" w:rsidP="00F24690">
      <w:pPr>
        <w:autoSpaceDE w:val="0"/>
        <w:autoSpaceDN w:val="0"/>
        <w:adjustRightInd w:val="0"/>
        <w:spacing w:after="100" w:line="460" w:lineRule="atLeast"/>
        <w:ind w:firstLine="480"/>
        <w:jc w:val="left"/>
        <w:rPr>
          <w:rFonts w:ascii="宋体" w:hAnsi="Calibri" w:cs="宋体"/>
          <w:kern w:val="0"/>
          <w:sz w:val="24"/>
          <w:lang w:val="zh-CN"/>
        </w:rPr>
      </w:pPr>
      <w:r w:rsidRPr="00E25AFA">
        <w:rPr>
          <w:rFonts w:ascii="宋体" w:hAnsi="Calibri" w:cs="宋体"/>
          <w:kern w:val="0"/>
          <w:sz w:val="24"/>
          <w:lang w:val="zh-CN"/>
        </w:rPr>
        <w:t>2</w:t>
      </w:r>
      <w:r w:rsidRPr="00E25AFA">
        <w:rPr>
          <w:rFonts w:ascii="宋体" w:hAnsi="Calibri" w:cs="宋体" w:hint="eastAsia"/>
          <w:kern w:val="0"/>
          <w:sz w:val="24"/>
          <w:lang w:val="zh-CN"/>
        </w:rPr>
        <w:t>）进入清算程序，或被宣告破产，或其他丧失履约能力的情形；</w:t>
      </w:r>
    </w:p>
    <w:p w:rsidR="00F24690" w:rsidRPr="00E25AFA" w:rsidRDefault="00F24690" w:rsidP="00F24690">
      <w:pPr>
        <w:autoSpaceDE w:val="0"/>
        <w:autoSpaceDN w:val="0"/>
        <w:adjustRightInd w:val="0"/>
        <w:spacing w:after="100" w:line="460" w:lineRule="atLeast"/>
        <w:ind w:firstLine="480"/>
        <w:jc w:val="left"/>
        <w:rPr>
          <w:rFonts w:ascii="宋体" w:hAnsi="Calibri" w:cs="宋体"/>
          <w:kern w:val="0"/>
          <w:sz w:val="24"/>
          <w:lang w:val="zh-CN"/>
        </w:rPr>
      </w:pPr>
      <w:r w:rsidRPr="00E25AFA">
        <w:rPr>
          <w:rFonts w:ascii="宋体" w:hAnsi="Calibri" w:cs="宋体"/>
          <w:kern w:val="0"/>
          <w:sz w:val="24"/>
          <w:lang w:val="zh-CN"/>
        </w:rPr>
        <w:t>3</w:t>
      </w:r>
      <w:r w:rsidRPr="00E25AFA">
        <w:rPr>
          <w:rFonts w:ascii="宋体" w:hAnsi="Calibri" w:cs="宋体" w:hint="eastAsia"/>
          <w:kern w:val="0"/>
          <w:sz w:val="24"/>
          <w:lang w:val="zh-CN"/>
        </w:rPr>
        <w:t>）经采购人认定会对承担本项目造成重大影响的正在诉讼的案件；</w:t>
      </w:r>
    </w:p>
    <w:p w:rsidR="00F24690" w:rsidRPr="00E25AFA" w:rsidRDefault="009537F5" w:rsidP="00F24690">
      <w:pPr>
        <w:autoSpaceDE w:val="0"/>
        <w:autoSpaceDN w:val="0"/>
        <w:adjustRightInd w:val="0"/>
        <w:spacing w:after="100" w:line="460" w:lineRule="atLeast"/>
        <w:ind w:firstLine="480"/>
        <w:jc w:val="left"/>
        <w:rPr>
          <w:rFonts w:ascii="宋体" w:hAnsi="Calibri" w:cs="宋体"/>
          <w:kern w:val="0"/>
          <w:sz w:val="24"/>
          <w:lang w:val="zh-CN"/>
        </w:rPr>
      </w:pPr>
      <w:r>
        <w:rPr>
          <w:rFonts w:ascii="宋体" w:hAnsi="Calibri" w:cs="宋体" w:hint="eastAsia"/>
          <w:kern w:val="0"/>
          <w:sz w:val="24"/>
          <w:lang w:val="zh-CN"/>
        </w:rPr>
        <w:t>3</w:t>
      </w:r>
      <w:r w:rsidR="00C44BB5">
        <w:rPr>
          <w:rFonts w:ascii="宋体" w:hAnsi="Calibri" w:cs="宋体" w:hint="eastAsia"/>
          <w:kern w:val="0"/>
          <w:sz w:val="24"/>
          <w:lang w:val="zh-CN"/>
        </w:rPr>
        <w:t>.6</w:t>
      </w:r>
      <w:r w:rsidR="00F24690" w:rsidRPr="00E25AFA">
        <w:rPr>
          <w:rFonts w:ascii="宋体" w:hAnsi="Calibri" w:cs="宋体" w:hint="eastAsia"/>
          <w:kern w:val="0"/>
          <w:sz w:val="24"/>
          <w:lang w:val="zh-CN"/>
        </w:rPr>
        <w:t>、通过</w:t>
      </w:r>
      <w:proofErr w:type="gramStart"/>
      <w:r w:rsidR="00F24690" w:rsidRPr="00E25AFA">
        <w:rPr>
          <w:rFonts w:ascii="宋体" w:hAnsi="Calibri" w:cs="宋体"/>
          <w:kern w:val="0"/>
          <w:sz w:val="24"/>
          <w:lang w:val="zh-CN"/>
        </w:rPr>
        <w:t>”</w:t>
      </w:r>
      <w:proofErr w:type="gramEnd"/>
      <w:r w:rsidR="00F24690" w:rsidRPr="00E25AFA">
        <w:rPr>
          <w:rFonts w:ascii="宋体" w:hAnsi="Calibri" w:cs="宋体" w:hint="eastAsia"/>
          <w:kern w:val="0"/>
          <w:sz w:val="24"/>
          <w:lang w:val="zh-CN"/>
        </w:rPr>
        <w:t>平安</w:t>
      </w:r>
      <w:proofErr w:type="gramStart"/>
      <w:r w:rsidR="00F24690" w:rsidRPr="00E25AFA">
        <w:rPr>
          <w:rFonts w:ascii="宋体" w:hAnsi="Calibri" w:cs="宋体" w:hint="eastAsia"/>
          <w:kern w:val="0"/>
          <w:sz w:val="24"/>
          <w:lang w:val="zh-CN"/>
        </w:rPr>
        <w:t>城科产</w:t>
      </w:r>
      <w:proofErr w:type="gramEnd"/>
      <w:r w:rsidR="00F24690" w:rsidRPr="00E25AFA">
        <w:rPr>
          <w:rFonts w:ascii="宋体" w:hAnsi="Calibri" w:cs="宋体" w:hint="eastAsia"/>
          <w:kern w:val="0"/>
          <w:sz w:val="24"/>
          <w:lang w:val="zh-CN"/>
        </w:rPr>
        <w:t>业互联网平台</w:t>
      </w:r>
      <w:r w:rsidR="00F24690" w:rsidRPr="00E25AFA">
        <w:rPr>
          <w:rFonts w:ascii="宋体" w:hAnsi="Calibri" w:cs="宋体"/>
          <w:kern w:val="0"/>
          <w:sz w:val="24"/>
          <w:lang w:val="zh-CN"/>
        </w:rPr>
        <w:t>”</w:t>
      </w:r>
      <w:r w:rsidR="00F24690" w:rsidRPr="00E25AFA">
        <w:rPr>
          <w:rFonts w:ascii="宋体" w:hAnsi="Calibri" w:cs="宋体" w:hint="eastAsia"/>
          <w:kern w:val="0"/>
          <w:sz w:val="24"/>
          <w:lang w:val="zh-CN"/>
        </w:rPr>
        <w:t>平台报名，且通过报名确认的供应商；</w:t>
      </w:r>
    </w:p>
    <w:p w:rsidR="00C92278" w:rsidRPr="00C44BB5" w:rsidRDefault="009537F5" w:rsidP="00C44BB5">
      <w:pPr>
        <w:autoSpaceDE w:val="0"/>
        <w:autoSpaceDN w:val="0"/>
        <w:adjustRightInd w:val="0"/>
        <w:spacing w:after="100" w:line="460" w:lineRule="atLeast"/>
        <w:ind w:firstLine="480"/>
        <w:jc w:val="left"/>
        <w:rPr>
          <w:rFonts w:ascii="宋体" w:hAnsi="Calibri" w:cs="宋体"/>
          <w:kern w:val="0"/>
          <w:sz w:val="24"/>
          <w:lang w:val="zh-CN"/>
        </w:rPr>
      </w:pPr>
      <w:r>
        <w:rPr>
          <w:rFonts w:ascii="宋体" w:hAnsi="Calibri" w:cs="宋体" w:hint="eastAsia"/>
          <w:kern w:val="0"/>
          <w:sz w:val="24"/>
          <w:lang w:val="zh-CN"/>
        </w:rPr>
        <w:t>3</w:t>
      </w:r>
      <w:r w:rsidR="00C44BB5">
        <w:rPr>
          <w:rFonts w:ascii="宋体" w:hAnsi="Calibri" w:cs="宋体" w:hint="eastAsia"/>
          <w:kern w:val="0"/>
          <w:sz w:val="24"/>
          <w:lang w:val="zh-CN"/>
        </w:rPr>
        <w:t>.7</w:t>
      </w:r>
      <w:r w:rsidR="00F24690" w:rsidRPr="00E25AFA">
        <w:rPr>
          <w:rFonts w:ascii="宋体" w:hAnsi="Calibri" w:cs="宋体" w:hint="eastAsia"/>
          <w:kern w:val="0"/>
          <w:sz w:val="24"/>
          <w:lang w:val="zh-CN"/>
        </w:rPr>
        <w:t>、本项目不接受联合体投标。</w:t>
      </w:r>
    </w:p>
    <w:p w:rsidR="00C92278" w:rsidRDefault="009537F5">
      <w:pPr>
        <w:pStyle w:val="2"/>
      </w:pPr>
      <w:bookmarkStart w:id="20" w:name="_Toc4973"/>
      <w:r>
        <w:rPr>
          <w:rFonts w:hint="eastAsia"/>
        </w:rPr>
        <w:t>四</w:t>
      </w:r>
      <w:r w:rsidR="0014519C">
        <w:rPr>
          <w:rFonts w:hint="eastAsia"/>
        </w:rPr>
        <w:t>、采购文件的获取</w:t>
      </w:r>
      <w:bookmarkEnd w:id="20"/>
    </w:p>
    <w:p w:rsidR="00C92278" w:rsidRDefault="009537F5">
      <w:pPr>
        <w:snapToGrid w:val="0"/>
        <w:ind w:right="-58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 w:rsidR="0014519C">
        <w:rPr>
          <w:rFonts w:ascii="宋体" w:hAnsi="宋体" w:hint="eastAsia"/>
          <w:sz w:val="24"/>
        </w:rPr>
        <w:t>.1有意参加的意向供应商，请登录</w:t>
      </w:r>
      <w:r w:rsidR="0014519C">
        <w:rPr>
          <w:rFonts w:ascii="宋体" w:hAnsi="宋体" w:cs="宋体" w:hint="eastAsia"/>
          <w:sz w:val="24"/>
        </w:rPr>
        <w:t>“平安城科产业互联网平台”（网址：https://www.pauct.com/）</w:t>
      </w:r>
      <w:r w:rsidR="0014519C">
        <w:rPr>
          <w:rFonts w:ascii="宋体" w:hAnsi="宋体" w:hint="eastAsia"/>
          <w:sz w:val="24"/>
        </w:rPr>
        <w:t>按要求进行实名会员注册及选择项目报名、下载采购文件。</w:t>
      </w:r>
    </w:p>
    <w:p w:rsidR="00C92278" w:rsidRDefault="009537F5">
      <w:pPr>
        <w:snapToGrid w:val="0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 w:rsidR="0014519C">
        <w:rPr>
          <w:rFonts w:ascii="宋体" w:hAnsi="宋体" w:hint="eastAsia"/>
          <w:sz w:val="24"/>
        </w:rPr>
        <w:t>.2采购文件不收费。</w:t>
      </w:r>
    </w:p>
    <w:p w:rsidR="00C92278" w:rsidRDefault="009537F5">
      <w:pPr>
        <w:pStyle w:val="2"/>
        <w:rPr>
          <w:rFonts w:ascii="宋体" w:hAnsi="宋体"/>
        </w:rPr>
      </w:pPr>
      <w:bookmarkStart w:id="21" w:name="_Toc10843"/>
      <w:r>
        <w:rPr>
          <w:rFonts w:hint="eastAsia"/>
        </w:rPr>
        <w:t>五</w:t>
      </w:r>
      <w:r w:rsidR="0014519C">
        <w:rPr>
          <w:rFonts w:hint="eastAsia"/>
        </w:rPr>
        <w:t>、采购安排</w:t>
      </w:r>
      <w:bookmarkEnd w:id="21"/>
    </w:p>
    <w:p w:rsidR="00C92278" w:rsidRPr="005026A4" w:rsidRDefault="009537F5" w:rsidP="005026A4">
      <w:pPr>
        <w:snapToGrid w:val="0"/>
        <w:ind w:right="840" w:firstLineChars="200" w:firstLine="48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sz w:val="24"/>
        </w:rPr>
        <w:t>5</w:t>
      </w:r>
      <w:r w:rsidR="0014519C">
        <w:rPr>
          <w:rFonts w:ascii="宋体" w:hAnsi="宋体" w:hint="eastAsia"/>
          <w:sz w:val="24"/>
        </w:rPr>
        <w:t>.1采购方式</w:t>
      </w:r>
      <w:r w:rsidR="0014519C">
        <w:rPr>
          <w:rFonts w:ascii="宋体" w:hAnsi="宋体" w:hint="eastAsia"/>
          <w:color w:val="000000" w:themeColor="text1"/>
          <w:sz w:val="24"/>
        </w:rPr>
        <w:t>：采购人邀请意向供应商参与竞价，意向供应商</w:t>
      </w:r>
      <w:r w:rsidR="00B31AD8">
        <w:rPr>
          <w:rFonts w:ascii="宋体" w:hAnsi="宋体" w:hint="eastAsia"/>
          <w:color w:val="000000" w:themeColor="text1"/>
          <w:sz w:val="24"/>
        </w:rPr>
        <w:t>按参考日柴油牌</w:t>
      </w:r>
      <w:r w:rsidR="0014519C">
        <w:rPr>
          <w:rFonts w:ascii="宋体" w:hAnsi="宋体" w:hint="eastAsia"/>
          <w:color w:val="000000" w:themeColor="text1"/>
          <w:sz w:val="24"/>
        </w:rPr>
        <w:t>价（含</w:t>
      </w:r>
      <w:r w:rsidR="00595AA4">
        <w:rPr>
          <w:rFonts w:ascii="宋体" w:hAnsi="宋体" w:hint="eastAsia"/>
          <w:color w:val="000000" w:themeColor="text1"/>
          <w:sz w:val="24"/>
        </w:rPr>
        <w:t>税</w:t>
      </w:r>
      <w:r w:rsidR="0014519C">
        <w:rPr>
          <w:rFonts w:ascii="宋体" w:hAnsi="宋体" w:hint="eastAsia"/>
          <w:color w:val="000000" w:themeColor="text1"/>
          <w:sz w:val="24"/>
        </w:rPr>
        <w:t>）</w:t>
      </w:r>
      <w:r w:rsidR="003E2B56">
        <w:rPr>
          <w:rFonts w:ascii="宋体" w:hAnsi="宋体" w:hint="eastAsia"/>
          <w:color w:val="000000" w:themeColor="text1"/>
          <w:sz w:val="24"/>
        </w:rPr>
        <w:t>下浮后的价格报价</w:t>
      </w:r>
      <w:r w:rsidR="005026A4">
        <w:rPr>
          <w:rFonts w:ascii="宋体" w:hAnsi="宋体" w:hint="eastAsia"/>
          <w:color w:val="000000" w:themeColor="text1"/>
          <w:sz w:val="24"/>
        </w:rPr>
        <w:t>。</w:t>
      </w:r>
    </w:p>
    <w:p w:rsidR="00C92278" w:rsidRDefault="005026A4">
      <w:pPr>
        <w:tabs>
          <w:tab w:val="left" w:pos="8222"/>
        </w:tabs>
        <w:snapToGrid w:val="0"/>
        <w:ind w:right="-58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</w:t>
      </w:r>
      <w:r w:rsidR="0014519C"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</w:rPr>
        <w:t>2</w:t>
      </w:r>
      <w:r w:rsidR="0014519C">
        <w:rPr>
          <w:rFonts w:ascii="宋体" w:hAnsi="宋体" w:hint="eastAsia"/>
          <w:sz w:val="24"/>
        </w:rPr>
        <w:t>报名报价方式和截止时间</w:t>
      </w:r>
    </w:p>
    <w:p w:rsidR="00C92278" w:rsidRDefault="005026A4">
      <w:pPr>
        <w:tabs>
          <w:tab w:val="left" w:pos="8222"/>
        </w:tabs>
        <w:snapToGrid w:val="0"/>
        <w:ind w:right="-58"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</w:t>
      </w:r>
      <w:r w:rsidR="0014519C"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</w:rPr>
        <w:t>2</w:t>
      </w:r>
      <w:r w:rsidR="0014519C">
        <w:rPr>
          <w:rFonts w:ascii="宋体" w:hAnsi="宋体" w:hint="eastAsia"/>
          <w:sz w:val="24"/>
        </w:rPr>
        <w:t>.1通过“平安城科产业互联网平台”（网址：https://www.pauct.com/）进行报名响应。</w:t>
      </w:r>
    </w:p>
    <w:p w:rsidR="00C92278" w:rsidRDefault="005026A4">
      <w:pPr>
        <w:tabs>
          <w:tab w:val="left" w:pos="8222"/>
        </w:tabs>
        <w:snapToGrid w:val="0"/>
        <w:ind w:right="-58"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</w:t>
      </w:r>
      <w:r w:rsidR="0014519C"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</w:rPr>
        <w:t>2</w:t>
      </w:r>
      <w:r w:rsidR="0014519C">
        <w:rPr>
          <w:rFonts w:ascii="宋体" w:hAnsi="宋体" w:hint="eastAsia"/>
          <w:sz w:val="24"/>
        </w:rPr>
        <w:t>.2文件提交方式：</w:t>
      </w:r>
    </w:p>
    <w:p w:rsidR="00C92278" w:rsidRDefault="005026A4">
      <w:pPr>
        <w:tabs>
          <w:tab w:val="left" w:pos="8222"/>
        </w:tabs>
        <w:snapToGrid w:val="0"/>
        <w:ind w:right="-58" w:firstLineChars="400" w:firstLine="9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</w:t>
      </w:r>
      <w:r w:rsidR="0014519C"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</w:rPr>
        <w:t>2</w:t>
      </w:r>
      <w:r w:rsidR="0014519C">
        <w:rPr>
          <w:rFonts w:ascii="宋体" w:hAnsi="宋体" w:hint="eastAsia"/>
          <w:sz w:val="24"/>
        </w:rPr>
        <w:t>.2.1线上按响应文件要求填报文件并扫描上传。</w:t>
      </w:r>
    </w:p>
    <w:p w:rsidR="00C92278" w:rsidRDefault="005026A4">
      <w:pPr>
        <w:tabs>
          <w:tab w:val="left" w:pos="8222"/>
        </w:tabs>
        <w:snapToGrid w:val="0"/>
        <w:ind w:right="-58" w:firstLineChars="400" w:firstLine="9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</w:t>
      </w:r>
      <w:r w:rsidR="0014519C"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</w:rPr>
        <w:t>2</w:t>
      </w:r>
      <w:r w:rsidR="0014519C">
        <w:rPr>
          <w:rFonts w:ascii="宋体" w:hAnsi="宋体" w:hint="eastAsia"/>
          <w:sz w:val="24"/>
        </w:rPr>
        <w:t>.2.2线下将加盖公章的营业执照扫面件、法人身份证扫面件、资信证明材料扫描件加盖鲜章，送到采购人指定处（</w:t>
      </w:r>
      <w:proofErr w:type="gramStart"/>
      <w:r w:rsidR="0014519C">
        <w:rPr>
          <w:rFonts w:ascii="宋体" w:hAnsi="宋体" w:hint="eastAsia"/>
          <w:sz w:val="24"/>
        </w:rPr>
        <w:t>黑龙江龙航工程</w:t>
      </w:r>
      <w:proofErr w:type="gramEnd"/>
      <w:r w:rsidR="0014519C">
        <w:rPr>
          <w:rFonts w:ascii="宋体" w:hAnsi="宋体" w:hint="eastAsia"/>
          <w:sz w:val="24"/>
        </w:rPr>
        <w:t>总承包有限责任公司）。</w:t>
      </w:r>
    </w:p>
    <w:p w:rsidR="00C92278" w:rsidRDefault="0023297D">
      <w:pPr>
        <w:tabs>
          <w:tab w:val="left" w:pos="8222"/>
        </w:tabs>
        <w:snapToGrid w:val="0"/>
        <w:ind w:right="-58" w:firstLineChars="300" w:firstLine="720"/>
        <w:rPr>
          <w:rFonts w:ascii="宋体" w:hAnsi="宋体"/>
          <w:sz w:val="24"/>
          <w:shd w:val="clear" w:color="FFFFFF" w:fill="D9D9D9"/>
        </w:rPr>
      </w:pPr>
      <w:r>
        <w:rPr>
          <w:rFonts w:ascii="宋体" w:hAnsi="宋体" w:hint="eastAsia"/>
          <w:sz w:val="24"/>
        </w:rPr>
        <w:t>5</w:t>
      </w:r>
      <w:r w:rsidR="0014519C"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</w:rPr>
        <w:t>2</w:t>
      </w:r>
      <w:r w:rsidR="0014519C">
        <w:rPr>
          <w:rFonts w:ascii="宋体" w:hAnsi="宋体" w:hint="eastAsia"/>
          <w:sz w:val="24"/>
        </w:rPr>
        <w:t>.3线上线下报名截止时间：</w:t>
      </w:r>
      <w:r w:rsidR="0014519C">
        <w:rPr>
          <w:rFonts w:ascii="宋体" w:hAnsi="宋体" w:hint="eastAsia"/>
          <w:sz w:val="24"/>
          <w:shd w:val="clear" w:color="FFFFFF" w:fill="D9D9D9"/>
        </w:rPr>
        <w:t>2020年</w:t>
      </w:r>
      <w:r w:rsidR="008F5BFF">
        <w:rPr>
          <w:rFonts w:ascii="宋体" w:hAnsi="宋体" w:hint="eastAsia"/>
          <w:sz w:val="24"/>
          <w:shd w:val="clear" w:color="FFFFFF" w:fill="D9D9D9"/>
        </w:rPr>
        <w:t>1</w:t>
      </w:r>
      <w:r w:rsidR="003E2B56">
        <w:rPr>
          <w:rFonts w:ascii="宋体" w:hAnsi="宋体" w:hint="eastAsia"/>
          <w:sz w:val="24"/>
          <w:shd w:val="clear" w:color="FFFFFF" w:fill="D9D9D9"/>
        </w:rPr>
        <w:t>1</w:t>
      </w:r>
      <w:r w:rsidR="0014519C">
        <w:rPr>
          <w:rFonts w:ascii="宋体" w:hAnsi="宋体" w:hint="eastAsia"/>
          <w:sz w:val="24"/>
          <w:shd w:val="clear" w:color="FFFFFF" w:fill="D9D9D9"/>
        </w:rPr>
        <w:t>月</w:t>
      </w:r>
      <w:r w:rsidR="004F3705">
        <w:rPr>
          <w:rFonts w:ascii="宋体" w:hAnsi="宋体" w:hint="eastAsia"/>
          <w:sz w:val="24"/>
          <w:shd w:val="clear" w:color="FFFFFF" w:fill="D9D9D9"/>
        </w:rPr>
        <w:t>19</w:t>
      </w:r>
      <w:r w:rsidR="0014519C">
        <w:rPr>
          <w:rFonts w:ascii="宋体" w:hAnsi="宋体" w:hint="eastAsia"/>
          <w:sz w:val="24"/>
          <w:shd w:val="clear" w:color="FFFFFF" w:fill="D9D9D9"/>
        </w:rPr>
        <w:t>日</w:t>
      </w:r>
      <w:r w:rsidR="005026A4">
        <w:rPr>
          <w:rFonts w:ascii="宋体" w:hAnsi="宋体" w:hint="eastAsia"/>
          <w:sz w:val="24"/>
          <w:shd w:val="clear" w:color="FFFFFF" w:fill="D9D9D9"/>
        </w:rPr>
        <w:t>1</w:t>
      </w:r>
      <w:r w:rsidR="004F3705">
        <w:rPr>
          <w:rFonts w:ascii="宋体" w:hAnsi="宋体" w:hint="eastAsia"/>
          <w:sz w:val="24"/>
          <w:shd w:val="clear" w:color="FFFFFF" w:fill="D9D9D9"/>
        </w:rPr>
        <w:t>5</w:t>
      </w:r>
      <w:r w:rsidR="0014519C">
        <w:rPr>
          <w:rFonts w:ascii="宋体" w:hAnsi="宋体" w:hint="eastAsia"/>
          <w:sz w:val="24"/>
          <w:shd w:val="clear" w:color="FFFFFF" w:fill="D9D9D9"/>
        </w:rPr>
        <w:t>时0分。</w:t>
      </w:r>
    </w:p>
    <w:p w:rsidR="00C92278" w:rsidRDefault="0023297D">
      <w:pPr>
        <w:pStyle w:val="a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14519C"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>3</w:t>
      </w:r>
      <w:r w:rsidR="0014519C">
        <w:rPr>
          <w:rFonts w:hint="eastAsia"/>
          <w:sz w:val="24"/>
          <w:szCs w:val="24"/>
        </w:rPr>
        <w:t>报价方式和截止时间</w:t>
      </w:r>
    </w:p>
    <w:p w:rsidR="00C92278" w:rsidRDefault="0084237E">
      <w:pPr>
        <w:pStyle w:val="a0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14519C"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>3</w:t>
      </w:r>
      <w:r w:rsidR="0014519C">
        <w:rPr>
          <w:rFonts w:hint="eastAsia"/>
          <w:sz w:val="24"/>
          <w:szCs w:val="24"/>
        </w:rPr>
        <w:t>.1</w:t>
      </w:r>
      <w:r w:rsidR="0014519C">
        <w:rPr>
          <w:rFonts w:hint="eastAsia"/>
          <w:sz w:val="24"/>
          <w:szCs w:val="24"/>
        </w:rPr>
        <w:t>本次报价需在“平安城科产业互联网平台”上进行，同时上传电子版扫描件盖章报价文件，未完成平台报价或未上传报价文件的供应商将视为放弃报价资格。</w:t>
      </w:r>
    </w:p>
    <w:p w:rsidR="00C92278" w:rsidRDefault="0084237E">
      <w:pPr>
        <w:pStyle w:val="a0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14519C"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>3</w:t>
      </w:r>
      <w:r w:rsidR="0014519C">
        <w:rPr>
          <w:rFonts w:hint="eastAsia"/>
          <w:sz w:val="24"/>
          <w:szCs w:val="24"/>
        </w:rPr>
        <w:t>.2</w:t>
      </w:r>
      <w:r w:rsidR="0014519C">
        <w:rPr>
          <w:rFonts w:hint="eastAsia"/>
          <w:sz w:val="24"/>
          <w:szCs w:val="24"/>
        </w:rPr>
        <w:t>报价文件提交截止时间：</w:t>
      </w:r>
      <w:r w:rsidR="0014519C">
        <w:rPr>
          <w:rFonts w:hint="eastAsia"/>
          <w:sz w:val="24"/>
          <w:szCs w:val="24"/>
          <w:shd w:val="clear" w:color="FFFFFF" w:fill="D9D9D9"/>
        </w:rPr>
        <w:t>2020</w:t>
      </w:r>
      <w:r w:rsidR="0014519C">
        <w:rPr>
          <w:rFonts w:hint="eastAsia"/>
          <w:sz w:val="24"/>
          <w:szCs w:val="24"/>
          <w:shd w:val="clear" w:color="FFFFFF" w:fill="D9D9D9"/>
        </w:rPr>
        <w:t>年</w:t>
      </w:r>
      <w:r w:rsidR="008F5BFF">
        <w:rPr>
          <w:rFonts w:hint="eastAsia"/>
          <w:sz w:val="24"/>
          <w:szCs w:val="24"/>
          <w:shd w:val="clear" w:color="FFFFFF" w:fill="D9D9D9"/>
        </w:rPr>
        <w:t>1</w:t>
      </w:r>
      <w:r w:rsidR="00432DD6">
        <w:rPr>
          <w:rFonts w:hint="eastAsia"/>
          <w:sz w:val="24"/>
          <w:szCs w:val="24"/>
          <w:shd w:val="clear" w:color="FFFFFF" w:fill="D9D9D9"/>
        </w:rPr>
        <w:t>1</w:t>
      </w:r>
      <w:r w:rsidR="0014519C">
        <w:rPr>
          <w:rFonts w:hint="eastAsia"/>
          <w:sz w:val="24"/>
          <w:szCs w:val="24"/>
          <w:shd w:val="clear" w:color="FFFFFF" w:fill="D9D9D9"/>
        </w:rPr>
        <w:t>月</w:t>
      </w:r>
      <w:r w:rsidR="004F3705">
        <w:rPr>
          <w:rFonts w:hint="eastAsia"/>
          <w:sz w:val="24"/>
          <w:szCs w:val="24"/>
          <w:shd w:val="clear" w:color="FFFFFF" w:fill="D9D9D9"/>
        </w:rPr>
        <w:t>21</w:t>
      </w:r>
      <w:r w:rsidR="0014519C">
        <w:rPr>
          <w:rFonts w:hint="eastAsia"/>
          <w:sz w:val="24"/>
          <w:szCs w:val="24"/>
          <w:shd w:val="clear" w:color="FFFFFF" w:fill="D9D9D9"/>
        </w:rPr>
        <w:t>日</w:t>
      </w:r>
      <w:r>
        <w:rPr>
          <w:rFonts w:hint="eastAsia"/>
          <w:sz w:val="24"/>
          <w:szCs w:val="24"/>
          <w:shd w:val="clear" w:color="FFFFFF" w:fill="D9D9D9"/>
        </w:rPr>
        <w:t>1</w:t>
      </w:r>
      <w:r w:rsidR="004F3705">
        <w:rPr>
          <w:rFonts w:hint="eastAsia"/>
          <w:sz w:val="24"/>
          <w:szCs w:val="24"/>
          <w:shd w:val="clear" w:color="FFFFFF" w:fill="D9D9D9"/>
        </w:rPr>
        <w:t>0</w:t>
      </w:r>
      <w:r w:rsidR="0014519C">
        <w:rPr>
          <w:rFonts w:hint="eastAsia"/>
          <w:sz w:val="24"/>
          <w:szCs w:val="24"/>
          <w:shd w:val="clear" w:color="FFFFFF" w:fill="D9D9D9"/>
        </w:rPr>
        <w:t>时</w:t>
      </w:r>
      <w:r w:rsidR="003711DF">
        <w:rPr>
          <w:rFonts w:hint="eastAsia"/>
          <w:sz w:val="24"/>
          <w:szCs w:val="24"/>
          <w:shd w:val="clear" w:color="FFFFFF" w:fill="D9D9D9"/>
        </w:rPr>
        <w:t>30</w:t>
      </w:r>
      <w:bookmarkStart w:id="22" w:name="_GoBack"/>
      <w:bookmarkEnd w:id="22"/>
      <w:r w:rsidR="0014519C">
        <w:rPr>
          <w:rFonts w:hint="eastAsia"/>
          <w:sz w:val="24"/>
          <w:szCs w:val="24"/>
          <w:shd w:val="clear" w:color="FFFFFF" w:fill="D9D9D9"/>
        </w:rPr>
        <w:t>分。</w:t>
      </w:r>
    </w:p>
    <w:p w:rsidR="00C92278" w:rsidRDefault="00E740FF">
      <w:pPr>
        <w:pStyle w:val="2"/>
        <w:rPr>
          <w:rFonts w:ascii="宋体" w:hAnsi="宋体"/>
        </w:rPr>
      </w:pPr>
      <w:bookmarkStart w:id="23" w:name="_Toc27809"/>
      <w:r>
        <w:rPr>
          <w:rFonts w:hint="eastAsia"/>
        </w:rPr>
        <w:t>六</w:t>
      </w:r>
      <w:r w:rsidR="0014519C">
        <w:rPr>
          <w:rFonts w:hint="eastAsia"/>
        </w:rPr>
        <w:t>、确定成交供应商</w:t>
      </w:r>
      <w:bookmarkEnd w:id="23"/>
    </w:p>
    <w:p w:rsidR="00C92278" w:rsidRDefault="0014519C">
      <w:pPr>
        <w:widowControl/>
        <w:adjustRightInd w:val="0"/>
        <w:snapToGrid w:val="0"/>
        <w:spacing w:line="336" w:lineRule="auto"/>
        <w:ind w:firstLine="480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/>
          <w:sz w:val="24"/>
        </w:rPr>
        <w:t>采购人按照</w:t>
      </w:r>
      <w:r>
        <w:rPr>
          <w:rFonts w:ascii="宋体" w:hAnsi="宋体" w:hint="eastAsia"/>
          <w:sz w:val="24"/>
        </w:rPr>
        <w:t>意向供应商响应文件内容，由采购人评标组评审</w:t>
      </w:r>
      <w:r>
        <w:rPr>
          <w:rFonts w:ascii="宋体" w:hAnsi="宋体"/>
          <w:sz w:val="24"/>
        </w:rPr>
        <w:t>确定成交供应商</w:t>
      </w:r>
      <w:r>
        <w:rPr>
          <w:rFonts w:ascii="宋体" w:hAnsi="宋体" w:hint="eastAsia"/>
          <w:sz w:val="24"/>
        </w:rPr>
        <w:t>。</w:t>
      </w:r>
    </w:p>
    <w:p w:rsidR="00C92278" w:rsidRDefault="007069B5">
      <w:pPr>
        <w:pStyle w:val="2"/>
        <w:rPr>
          <w:rFonts w:ascii="宋体" w:hAnsi="宋体"/>
          <w:kern w:val="0"/>
        </w:rPr>
      </w:pPr>
      <w:bookmarkStart w:id="24" w:name="_Toc20624"/>
      <w:r>
        <w:rPr>
          <w:rFonts w:hint="eastAsia"/>
        </w:rPr>
        <w:lastRenderedPageBreak/>
        <w:t>七</w:t>
      </w:r>
      <w:r w:rsidR="0014519C">
        <w:rPr>
          <w:rFonts w:hint="eastAsia"/>
        </w:rPr>
        <w:t>、声明</w:t>
      </w:r>
      <w:bookmarkEnd w:id="24"/>
    </w:p>
    <w:p w:rsidR="00C92278" w:rsidRDefault="00EA0085">
      <w:pPr>
        <w:snapToGrid w:val="0"/>
        <w:ind w:right="-58"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7</w:t>
      </w:r>
      <w:r w:rsidR="0014519C">
        <w:rPr>
          <w:rFonts w:ascii="宋体" w:hAnsi="宋体" w:hint="eastAsia"/>
          <w:bCs/>
          <w:sz w:val="24"/>
        </w:rPr>
        <w:t>.1报价环节出价的意向供应商即视为完全同意采购文件内容，无任何负偏离。成交供应商所提供服务必须实质性满足采购公告、采购文件通知的全部需求，若不满足上述要求，对</w:t>
      </w:r>
      <w:r w:rsidR="00075D40">
        <w:rPr>
          <w:rFonts w:ascii="宋体" w:hAnsi="宋体" w:hint="eastAsia"/>
          <w:bCs/>
          <w:sz w:val="24"/>
        </w:rPr>
        <w:t>供</w:t>
      </w:r>
      <w:r w:rsidR="0014519C">
        <w:rPr>
          <w:rFonts w:ascii="宋体" w:hAnsi="宋体" w:hint="eastAsia"/>
          <w:bCs/>
          <w:sz w:val="24"/>
        </w:rPr>
        <w:t>应商失信行为的惩戒措施按采购人企业管理制度的相关规定执行。</w:t>
      </w:r>
    </w:p>
    <w:p w:rsidR="00C92278" w:rsidRDefault="00EA0085">
      <w:pPr>
        <w:pStyle w:val="21"/>
        <w:ind w:firstLine="480"/>
        <w:rPr>
          <w:rFonts w:ascii="宋体" w:hAnsi="宋体"/>
          <w:bCs/>
          <w:color w:val="auto"/>
          <w:sz w:val="24"/>
        </w:rPr>
      </w:pPr>
      <w:r>
        <w:rPr>
          <w:rFonts w:ascii="宋体" w:hAnsi="宋体" w:hint="eastAsia"/>
          <w:bCs/>
          <w:color w:val="auto"/>
          <w:sz w:val="24"/>
        </w:rPr>
        <w:t>7</w:t>
      </w:r>
      <w:r w:rsidR="0014519C">
        <w:rPr>
          <w:rFonts w:ascii="宋体" w:hAnsi="宋体" w:hint="eastAsia"/>
          <w:bCs/>
          <w:color w:val="auto"/>
          <w:sz w:val="24"/>
        </w:rPr>
        <w:t>.2供应商所提供的</w:t>
      </w:r>
      <w:r w:rsidR="00B36301">
        <w:rPr>
          <w:rFonts w:ascii="宋体" w:hAnsi="宋体" w:hint="eastAsia"/>
          <w:bCs/>
          <w:color w:val="auto"/>
          <w:sz w:val="24"/>
        </w:rPr>
        <w:t>商品质量</w:t>
      </w:r>
      <w:r w:rsidR="00784806">
        <w:rPr>
          <w:rFonts w:ascii="宋体" w:hAnsi="宋体" w:hint="eastAsia"/>
          <w:bCs/>
          <w:color w:val="auto"/>
          <w:sz w:val="24"/>
        </w:rPr>
        <w:t>应</w:t>
      </w:r>
      <w:r w:rsidR="00B36301">
        <w:rPr>
          <w:rFonts w:ascii="宋体" w:hAnsi="宋体" w:hint="eastAsia"/>
          <w:bCs/>
          <w:color w:val="auto"/>
          <w:sz w:val="24"/>
        </w:rPr>
        <w:t>符合国家</w:t>
      </w:r>
      <w:r w:rsidR="00BE4E4F">
        <w:rPr>
          <w:rFonts w:ascii="宋体" w:hAnsi="宋体" w:hint="eastAsia"/>
          <w:bCs/>
          <w:color w:val="auto"/>
          <w:sz w:val="24"/>
        </w:rPr>
        <w:t>标准。对</w:t>
      </w:r>
      <w:r w:rsidR="00B36301">
        <w:rPr>
          <w:rFonts w:ascii="宋体" w:hAnsi="宋体" w:hint="eastAsia"/>
          <w:bCs/>
          <w:color w:val="auto"/>
          <w:sz w:val="24"/>
        </w:rPr>
        <w:t>不符合产品</w:t>
      </w:r>
      <w:r w:rsidR="00BE4E4F">
        <w:rPr>
          <w:rFonts w:ascii="宋体" w:hAnsi="宋体" w:hint="eastAsia"/>
          <w:bCs/>
          <w:color w:val="auto"/>
          <w:sz w:val="24"/>
        </w:rPr>
        <w:t>标准的</w:t>
      </w:r>
      <w:r w:rsidR="00B36301">
        <w:rPr>
          <w:rFonts w:ascii="宋体" w:hAnsi="宋体" w:hint="eastAsia"/>
          <w:bCs/>
          <w:color w:val="auto"/>
          <w:sz w:val="24"/>
        </w:rPr>
        <w:t>商品</w:t>
      </w:r>
      <w:r w:rsidR="00BE4E4F">
        <w:rPr>
          <w:rFonts w:ascii="宋体" w:hAnsi="宋体" w:hint="eastAsia"/>
          <w:bCs/>
          <w:color w:val="auto"/>
          <w:sz w:val="24"/>
        </w:rPr>
        <w:t>，供方应无偿更换，</w:t>
      </w:r>
      <w:r w:rsidR="0014519C">
        <w:rPr>
          <w:rFonts w:ascii="宋体" w:hAnsi="宋体" w:hint="eastAsia"/>
          <w:bCs/>
          <w:color w:val="auto"/>
          <w:sz w:val="24"/>
        </w:rPr>
        <w:t>并赔偿采购方由此所造成的一切损失，损失包括但不限于停工</w:t>
      </w:r>
      <w:r w:rsidR="00BE4E4F">
        <w:rPr>
          <w:rFonts w:ascii="宋体" w:hAnsi="宋体" w:hint="eastAsia"/>
          <w:bCs/>
          <w:color w:val="auto"/>
          <w:sz w:val="24"/>
        </w:rPr>
        <w:t>影响工期等</w:t>
      </w:r>
      <w:r w:rsidR="0014519C">
        <w:rPr>
          <w:rFonts w:ascii="宋体" w:hAnsi="宋体" w:hint="eastAsia"/>
          <w:bCs/>
          <w:color w:val="auto"/>
          <w:sz w:val="24"/>
        </w:rPr>
        <w:t>。</w:t>
      </w:r>
    </w:p>
    <w:p w:rsidR="00C92278" w:rsidRDefault="00EA0085">
      <w:pPr>
        <w:pStyle w:val="21"/>
        <w:ind w:firstLine="480"/>
        <w:rPr>
          <w:rFonts w:ascii="宋体" w:hAnsi="宋体"/>
          <w:bCs/>
          <w:color w:val="auto"/>
          <w:sz w:val="24"/>
        </w:rPr>
      </w:pPr>
      <w:r>
        <w:rPr>
          <w:rFonts w:ascii="宋体" w:hAnsi="宋体" w:hint="eastAsia"/>
          <w:bCs/>
          <w:color w:val="auto"/>
          <w:sz w:val="24"/>
        </w:rPr>
        <w:t>7</w:t>
      </w:r>
      <w:r w:rsidR="0014519C">
        <w:rPr>
          <w:rFonts w:ascii="宋体" w:hAnsi="宋体" w:hint="eastAsia"/>
          <w:bCs/>
          <w:color w:val="auto"/>
          <w:sz w:val="24"/>
        </w:rPr>
        <w:t>.3由于</w:t>
      </w:r>
      <w:r w:rsidR="00B36301">
        <w:rPr>
          <w:rFonts w:ascii="宋体" w:hAnsi="宋体" w:hint="eastAsia"/>
          <w:bCs/>
          <w:color w:val="auto"/>
          <w:sz w:val="24"/>
        </w:rPr>
        <w:t>供货</w:t>
      </w:r>
      <w:r w:rsidR="0014519C">
        <w:rPr>
          <w:rFonts w:ascii="宋体" w:hAnsi="宋体" w:hint="eastAsia"/>
          <w:bCs/>
          <w:color w:val="auto"/>
          <w:sz w:val="24"/>
        </w:rPr>
        <w:t xml:space="preserve">不及时给采购方造成的损失，供应方应根据采购方所造成的损失给与全部赔偿。 </w:t>
      </w:r>
    </w:p>
    <w:p w:rsidR="00C92278" w:rsidRDefault="00EA0085">
      <w:pPr>
        <w:pStyle w:val="2"/>
      </w:pPr>
      <w:bookmarkStart w:id="25" w:name="_Toc9388"/>
      <w:r>
        <w:rPr>
          <w:rFonts w:hint="eastAsia"/>
        </w:rPr>
        <w:t>八</w:t>
      </w:r>
      <w:r w:rsidR="0014519C">
        <w:rPr>
          <w:rFonts w:hint="eastAsia"/>
        </w:rPr>
        <w:t>、发布公告的媒介</w:t>
      </w:r>
      <w:bookmarkEnd w:id="25"/>
    </w:p>
    <w:p w:rsidR="00C92278" w:rsidRDefault="0014519C">
      <w:pPr>
        <w:snapToGrid w:val="0"/>
        <w:ind w:right="-57" w:firstLineChars="200" w:firstLine="480"/>
        <w:jc w:val="left"/>
      </w:pPr>
      <w:r>
        <w:rPr>
          <w:rFonts w:ascii="宋体" w:hAnsi="宋体" w:hint="eastAsia"/>
          <w:sz w:val="24"/>
        </w:rPr>
        <w:t>本公告在“平安城科产业互联网平台”（网址：https://www.pauct.com/）发布，其它网址转载无效。</w:t>
      </w:r>
    </w:p>
    <w:p w:rsidR="00C92278" w:rsidRDefault="00EA0085">
      <w:pPr>
        <w:pStyle w:val="2"/>
      </w:pPr>
      <w:bookmarkStart w:id="26" w:name="_Toc26639"/>
      <w:r>
        <w:rPr>
          <w:rFonts w:hint="eastAsia"/>
        </w:rPr>
        <w:t>九</w:t>
      </w:r>
      <w:r w:rsidR="0014519C">
        <w:rPr>
          <w:rFonts w:hint="eastAsia"/>
        </w:rPr>
        <w:t>、联系方式</w:t>
      </w:r>
      <w:bookmarkEnd w:id="26"/>
    </w:p>
    <w:p w:rsidR="00C92278" w:rsidRDefault="0014519C">
      <w:pPr>
        <w:snapToGrid w:val="0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采 购 人：</w:t>
      </w:r>
      <w:proofErr w:type="gramStart"/>
      <w:r>
        <w:rPr>
          <w:rFonts w:ascii="宋体" w:hAnsi="宋体" w:hint="eastAsia"/>
          <w:bCs/>
          <w:sz w:val="24"/>
        </w:rPr>
        <w:t>黑龙江龙航工程</w:t>
      </w:r>
      <w:proofErr w:type="gramEnd"/>
      <w:r>
        <w:rPr>
          <w:rFonts w:ascii="宋体" w:hAnsi="宋体" w:hint="eastAsia"/>
          <w:bCs/>
          <w:sz w:val="24"/>
        </w:rPr>
        <w:t>总承包有限责任公司</w:t>
      </w:r>
    </w:p>
    <w:p w:rsidR="00C92278" w:rsidRDefault="0014519C">
      <w:pPr>
        <w:snapToGrid w:val="0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地    址：哈尔滨市松北区中源大道北岸启程小区4-7商服</w:t>
      </w:r>
    </w:p>
    <w:p w:rsidR="00C92278" w:rsidRDefault="0014519C">
      <w:pPr>
        <w:snapToGrid w:val="0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 系 人：</w:t>
      </w:r>
      <w:r w:rsidR="008F4B5D">
        <w:rPr>
          <w:rFonts w:ascii="宋体" w:hAnsi="宋体" w:hint="eastAsia"/>
          <w:sz w:val="24"/>
        </w:rPr>
        <w:t>刘金城</w:t>
      </w:r>
      <w:r w:rsidR="008F4B5D">
        <w:rPr>
          <w:rFonts w:ascii="宋体" w:hAnsi="宋体"/>
          <w:sz w:val="24"/>
        </w:rPr>
        <w:t xml:space="preserve"> </w:t>
      </w:r>
    </w:p>
    <w:p w:rsidR="00FE3A10" w:rsidRDefault="0014519C" w:rsidP="00FE3A10">
      <w:pPr>
        <w:snapToGrid w:val="0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电    话：</w:t>
      </w:r>
      <w:bookmarkStart w:id="27" w:name="Text29"/>
      <w:bookmarkStart w:id="28" w:name="_Hlk530683232"/>
      <w:bookmarkStart w:id="29" w:name="_Toc418502404"/>
      <w:bookmarkEnd w:id="12"/>
      <w:bookmarkEnd w:id="13"/>
      <w:bookmarkEnd w:id="14"/>
      <w:bookmarkEnd w:id="15"/>
      <w:bookmarkEnd w:id="16"/>
      <w:r>
        <w:rPr>
          <w:rFonts w:ascii="宋体" w:hAnsi="宋体" w:hint="eastAsia"/>
          <w:sz w:val="24"/>
        </w:rPr>
        <w:fldChar w:fldCharType="begin">
          <w:ffData>
            <w:name w:val="Text29"/>
            <w:enabled/>
            <w:calcOnExit w:val="0"/>
            <w:textInput>
              <w:default w:val="15046105685"/>
            </w:textInput>
          </w:ffData>
        </w:fldChar>
      </w:r>
      <w:r>
        <w:rPr>
          <w:rFonts w:ascii="宋体" w:hAnsi="宋体" w:hint="eastAsia"/>
          <w:sz w:val="24"/>
        </w:rPr>
        <w:instrText>FORMTEXT</w:instrText>
      </w:r>
      <w:r>
        <w:rPr>
          <w:rFonts w:ascii="宋体" w:hAnsi="宋体" w:hint="eastAsia"/>
          <w:sz w:val="24"/>
        </w:rPr>
      </w:r>
      <w:r>
        <w:rPr>
          <w:rFonts w:ascii="宋体" w:hAnsi="宋体" w:hint="eastAsia"/>
          <w:sz w:val="24"/>
        </w:rPr>
        <w:fldChar w:fldCharType="separate"/>
      </w:r>
      <w:r>
        <w:rPr>
          <w:rFonts w:ascii="宋体" w:hAnsi="宋体" w:hint="eastAsia"/>
          <w:sz w:val="24"/>
        </w:rPr>
        <w:t>15046105685</w:t>
      </w:r>
      <w:r>
        <w:rPr>
          <w:rFonts w:ascii="宋体" w:hAnsi="宋体" w:hint="eastAsia"/>
          <w:sz w:val="24"/>
        </w:rPr>
        <w:fldChar w:fldCharType="end"/>
      </w:r>
      <w:bookmarkStart w:id="30" w:name="_Toc266870957"/>
      <w:bookmarkStart w:id="31" w:name="_Toc201565768"/>
      <w:bookmarkStart w:id="32" w:name="_Toc233359815"/>
      <w:bookmarkStart w:id="33" w:name="_Toc232685412"/>
      <w:bookmarkStart w:id="34" w:name="_Toc211570251"/>
      <w:bookmarkEnd w:id="6"/>
      <w:bookmarkEnd w:id="7"/>
      <w:bookmarkEnd w:id="8"/>
      <w:bookmarkEnd w:id="9"/>
      <w:bookmarkEnd w:id="10"/>
      <w:bookmarkEnd w:id="11"/>
      <w:bookmarkEnd w:id="27"/>
      <w:bookmarkEnd w:id="28"/>
      <w:bookmarkEnd w:id="29"/>
    </w:p>
    <w:bookmarkEnd w:id="30"/>
    <w:bookmarkEnd w:id="31"/>
    <w:bookmarkEnd w:id="32"/>
    <w:bookmarkEnd w:id="33"/>
    <w:bookmarkEnd w:id="34"/>
    <w:p w:rsidR="00C92278" w:rsidRPr="00FE3A10" w:rsidRDefault="00C92278" w:rsidP="00FE3A10"/>
    <w:sectPr w:rsidR="00C92278" w:rsidRPr="00FE3A10">
      <w:footerReference w:type="default" r:id="rId12"/>
      <w:pgSz w:w="11906" w:h="16838"/>
      <w:pgMar w:top="1701" w:right="1418" w:bottom="1418" w:left="1701" w:header="1091" w:footer="75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C7F" w:rsidRDefault="00A25C7F">
      <w:pPr>
        <w:spacing w:line="240" w:lineRule="auto"/>
      </w:pPr>
      <w:r>
        <w:separator/>
      </w:r>
    </w:p>
  </w:endnote>
  <w:endnote w:type="continuationSeparator" w:id="0">
    <w:p w:rsidR="00A25C7F" w:rsidRDefault="00A25C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278" w:rsidRDefault="0014519C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92278" w:rsidRDefault="00C92278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278" w:rsidRDefault="00C92278">
    <w:pPr>
      <w:pStyle w:val="a9"/>
      <w:framePr w:wrap="around" w:vAnchor="text" w:hAnchor="margin" w:xAlign="center" w:y="1"/>
      <w:rPr>
        <w:rStyle w:val="ad"/>
      </w:rPr>
    </w:pPr>
  </w:p>
  <w:p w:rsidR="00C92278" w:rsidRDefault="00C92278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278" w:rsidRDefault="0014519C">
    <w:pPr>
      <w:pStyle w:val="a9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92278" w:rsidRDefault="0014519C">
                          <w:pPr>
                            <w:pStyle w:val="a9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C92278" w:rsidRDefault="0014519C">
                    <w:pPr>
                      <w:pStyle w:val="a9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C7F" w:rsidRDefault="00A25C7F">
      <w:pPr>
        <w:spacing w:line="240" w:lineRule="auto"/>
      </w:pPr>
      <w:r>
        <w:separator/>
      </w:r>
    </w:p>
  </w:footnote>
  <w:footnote w:type="continuationSeparator" w:id="0">
    <w:p w:rsidR="00A25C7F" w:rsidRDefault="00A25C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278" w:rsidRDefault="00A25C7F">
    <w:pPr>
      <w:pStyle w:val="aa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left:0;text-align:left;margin-left:0;margin-top:0;width:240pt;height:60pt;rotation:315;z-index:-251659264;mso-position-horizontal:center;mso-position-horizontal-relative:margin;mso-position-vertical:center;mso-position-vertical-relative:margin;mso-width-relative:page;mso-height-relative:page" o:allowincell="f" fillcolor="silver" stroked="f">
          <v:textpath style="font-family:&quot;宋体&quot;;font-size:60pt" trim="t" fitpath="t" string="内部审查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278" w:rsidRDefault="00C92278">
    <w:pPr>
      <w:pStyle w:val="aa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278" w:rsidRDefault="00A25C7F">
    <w:pPr>
      <w:pStyle w:val="aa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left:0;text-align:left;margin-left:0;margin-top:0;width:240pt;height:60pt;rotation:315;z-index:-251660288;mso-position-horizontal:center;mso-position-horizontal-relative:margin;mso-position-vertical:center;mso-position-vertical-relative:margin;mso-width-relative:page;mso-height-relative:page" o:allowincell="f" fillcolor="silver" stroked="f">
          <v:textpath style="font-family:&quot;宋体&quot;;font-size:60pt" trim="t" fitpath="t" string="内部审查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8597BF8"/>
    <w:rsid w:val="00000BDF"/>
    <w:rsid w:val="00013C2E"/>
    <w:rsid w:val="000177E9"/>
    <w:rsid w:val="00020929"/>
    <w:rsid w:val="0002506F"/>
    <w:rsid w:val="00060B3D"/>
    <w:rsid w:val="00075D40"/>
    <w:rsid w:val="0009425B"/>
    <w:rsid w:val="000A3398"/>
    <w:rsid w:val="000C34EB"/>
    <w:rsid w:val="000F78CE"/>
    <w:rsid w:val="00123AF7"/>
    <w:rsid w:val="001267C8"/>
    <w:rsid w:val="0014519C"/>
    <w:rsid w:val="0014587C"/>
    <w:rsid w:val="00191F9D"/>
    <w:rsid w:val="001B4F42"/>
    <w:rsid w:val="001E07B7"/>
    <w:rsid w:val="0020342E"/>
    <w:rsid w:val="00232460"/>
    <w:rsid w:val="0023297D"/>
    <w:rsid w:val="002555A4"/>
    <w:rsid w:val="0026543E"/>
    <w:rsid w:val="002A2E38"/>
    <w:rsid w:val="002B6366"/>
    <w:rsid w:val="002C3669"/>
    <w:rsid w:val="002E6775"/>
    <w:rsid w:val="002F53F0"/>
    <w:rsid w:val="002F64A8"/>
    <w:rsid w:val="0032325F"/>
    <w:rsid w:val="0034469D"/>
    <w:rsid w:val="003711DF"/>
    <w:rsid w:val="00392D17"/>
    <w:rsid w:val="003931F6"/>
    <w:rsid w:val="003C555F"/>
    <w:rsid w:val="003C6D0F"/>
    <w:rsid w:val="003E2B56"/>
    <w:rsid w:val="0041059A"/>
    <w:rsid w:val="00430B8D"/>
    <w:rsid w:val="00432DD6"/>
    <w:rsid w:val="0043556E"/>
    <w:rsid w:val="00494133"/>
    <w:rsid w:val="004A1AA8"/>
    <w:rsid w:val="004A7536"/>
    <w:rsid w:val="004F2162"/>
    <w:rsid w:val="004F3705"/>
    <w:rsid w:val="005026A4"/>
    <w:rsid w:val="00502BCF"/>
    <w:rsid w:val="00564185"/>
    <w:rsid w:val="005759DD"/>
    <w:rsid w:val="00583C69"/>
    <w:rsid w:val="00584E29"/>
    <w:rsid w:val="00585206"/>
    <w:rsid w:val="00595AA4"/>
    <w:rsid w:val="005C7BB3"/>
    <w:rsid w:val="005C7F9B"/>
    <w:rsid w:val="005E0C87"/>
    <w:rsid w:val="005F6016"/>
    <w:rsid w:val="006236B7"/>
    <w:rsid w:val="0064006A"/>
    <w:rsid w:val="00657608"/>
    <w:rsid w:val="006A7D86"/>
    <w:rsid w:val="006B7C51"/>
    <w:rsid w:val="006C0291"/>
    <w:rsid w:val="007069B5"/>
    <w:rsid w:val="00712C38"/>
    <w:rsid w:val="00713DA0"/>
    <w:rsid w:val="00740C09"/>
    <w:rsid w:val="007539EF"/>
    <w:rsid w:val="00784806"/>
    <w:rsid w:val="007D4CF8"/>
    <w:rsid w:val="007F39B1"/>
    <w:rsid w:val="00821BA3"/>
    <w:rsid w:val="00824760"/>
    <w:rsid w:val="0084237E"/>
    <w:rsid w:val="00852470"/>
    <w:rsid w:val="008550C2"/>
    <w:rsid w:val="008706BF"/>
    <w:rsid w:val="008743D7"/>
    <w:rsid w:val="008A05BE"/>
    <w:rsid w:val="008A71F7"/>
    <w:rsid w:val="008E63B3"/>
    <w:rsid w:val="008F4B5D"/>
    <w:rsid w:val="008F5BFF"/>
    <w:rsid w:val="009268BB"/>
    <w:rsid w:val="009478EE"/>
    <w:rsid w:val="009537F5"/>
    <w:rsid w:val="00981DAD"/>
    <w:rsid w:val="009A7D04"/>
    <w:rsid w:val="009B3A75"/>
    <w:rsid w:val="009E7CC5"/>
    <w:rsid w:val="009F3BC1"/>
    <w:rsid w:val="00A03906"/>
    <w:rsid w:val="00A03B26"/>
    <w:rsid w:val="00A23BD4"/>
    <w:rsid w:val="00A25C7F"/>
    <w:rsid w:val="00A26886"/>
    <w:rsid w:val="00A35EB0"/>
    <w:rsid w:val="00A40294"/>
    <w:rsid w:val="00A50CD3"/>
    <w:rsid w:val="00A829FF"/>
    <w:rsid w:val="00A96F71"/>
    <w:rsid w:val="00AB27B2"/>
    <w:rsid w:val="00AF5CB8"/>
    <w:rsid w:val="00B22F6C"/>
    <w:rsid w:val="00B31AD8"/>
    <w:rsid w:val="00B31D77"/>
    <w:rsid w:val="00B36301"/>
    <w:rsid w:val="00B43944"/>
    <w:rsid w:val="00B54BC7"/>
    <w:rsid w:val="00B55424"/>
    <w:rsid w:val="00BD1BBC"/>
    <w:rsid w:val="00BE4E4F"/>
    <w:rsid w:val="00BF4062"/>
    <w:rsid w:val="00C22238"/>
    <w:rsid w:val="00C30EBB"/>
    <w:rsid w:val="00C358C7"/>
    <w:rsid w:val="00C44BB5"/>
    <w:rsid w:val="00C64FD5"/>
    <w:rsid w:val="00C6597B"/>
    <w:rsid w:val="00C92278"/>
    <w:rsid w:val="00CD099E"/>
    <w:rsid w:val="00CD58A2"/>
    <w:rsid w:val="00CE6AFB"/>
    <w:rsid w:val="00CF595D"/>
    <w:rsid w:val="00D04FC7"/>
    <w:rsid w:val="00D20CC8"/>
    <w:rsid w:val="00D41AD2"/>
    <w:rsid w:val="00D64AF6"/>
    <w:rsid w:val="00D83B1C"/>
    <w:rsid w:val="00DC5BFE"/>
    <w:rsid w:val="00DD778F"/>
    <w:rsid w:val="00E25166"/>
    <w:rsid w:val="00E740FF"/>
    <w:rsid w:val="00EA0085"/>
    <w:rsid w:val="00EA0C8D"/>
    <w:rsid w:val="00EA4662"/>
    <w:rsid w:val="00EA5E7F"/>
    <w:rsid w:val="00ED5E47"/>
    <w:rsid w:val="00F24690"/>
    <w:rsid w:val="00F41078"/>
    <w:rsid w:val="00F64226"/>
    <w:rsid w:val="00F80C9E"/>
    <w:rsid w:val="00F82572"/>
    <w:rsid w:val="00FD7EE9"/>
    <w:rsid w:val="00FE3A10"/>
    <w:rsid w:val="01441CE1"/>
    <w:rsid w:val="019D5F80"/>
    <w:rsid w:val="01AD3BEC"/>
    <w:rsid w:val="0205250F"/>
    <w:rsid w:val="02AE75C5"/>
    <w:rsid w:val="03910237"/>
    <w:rsid w:val="05CE5594"/>
    <w:rsid w:val="060222F5"/>
    <w:rsid w:val="06275190"/>
    <w:rsid w:val="06A145E6"/>
    <w:rsid w:val="08597BF8"/>
    <w:rsid w:val="090919AE"/>
    <w:rsid w:val="090B06D7"/>
    <w:rsid w:val="09F21011"/>
    <w:rsid w:val="0A036413"/>
    <w:rsid w:val="0A151A38"/>
    <w:rsid w:val="0A3D4C8F"/>
    <w:rsid w:val="0AC67AB0"/>
    <w:rsid w:val="0AFC0FE9"/>
    <w:rsid w:val="0B0F6BA0"/>
    <w:rsid w:val="0D6E2F7E"/>
    <w:rsid w:val="0DB12F8E"/>
    <w:rsid w:val="0DEE47C5"/>
    <w:rsid w:val="0E7D2369"/>
    <w:rsid w:val="0ED452BB"/>
    <w:rsid w:val="0F6415E1"/>
    <w:rsid w:val="10EA45B9"/>
    <w:rsid w:val="11172962"/>
    <w:rsid w:val="11C05637"/>
    <w:rsid w:val="11F9670C"/>
    <w:rsid w:val="12621615"/>
    <w:rsid w:val="12A40493"/>
    <w:rsid w:val="1309743E"/>
    <w:rsid w:val="134633DF"/>
    <w:rsid w:val="13944281"/>
    <w:rsid w:val="13AA11FD"/>
    <w:rsid w:val="13E5363B"/>
    <w:rsid w:val="140D509F"/>
    <w:rsid w:val="14754EDA"/>
    <w:rsid w:val="153F6CB6"/>
    <w:rsid w:val="15E32CD0"/>
    <w:rsid w:val="16107245"/>
    <w:rsid w:val="16FD7AB9"/>
    <w:rsid w:val="17163D0C"/>
    <w:rsid w:val="1749347D"/>
    <w:rsid w:val="17E3228D"/>
    <w:rsid w:val="17F768BC"/>
    <w:rsid w:val="18931E77"/>
    <w:rsid w:val="18AF149D"/>
    <w:rsid w:val="195053A8"/>
    <w:rsid w:val="19B8216B"/>
    <w:rsid w:val="1A7B63FB"/>
    <w:rsid w:val="1B0D17CD"/>
    <w:rsid w:val="1BBC0929"/>
    <w:rsid w:val="1C037626"/>
    <w:rsid w:val="1C8E6019"/>
    <w:rsid w:val="1D4463A1"/>
    <w:rsid w:val="1D741B82"/>
    <w:rsid w:val="1E593CBF"/>
    <w:rsid w:val="1E601AB2"/>
    <w:rsid w:val="1E643DF4"/>
    <w:rsid w:val="1F0C44A9"/>
    <w:rsid w:val="1F562F97"/>
    <w:rsid w:val="20465AA4"/>
    <w:rsid w:val="22196FCD"/>
    <w:rsid w:val="224C670A"/>
    <w:rsid w:val="22CD3694"/>
    <w:rsid w:val="23216B2A"/>
    <w:rsid w:val="23C04B00"/>
    <w:rsid w:val="25651C69"/>
    <w:rsid w:val="25A6034E"/>
    <w:rsid w:val="271B665A"/>
    <w:rsid w:val="28941B86"/>
    <w:rsid w:val="28CC3ACD"/>
    <w:rsid w:val="2982771F"/>
    <w:rsid w:val="29A33591"/>
    <w:rsid w:val="29B251D3"/>
    <w:rsid w:val="2AFB0DE3"/>
    <w:rsid w:val="2B3D123D"/>
    <w:rsid w:val="2B453B10"/>
    <w:rsid w:val="2B7F4F49"/>
    <w:rsid w:val="2C070555"/>
    <w:rsid w:val="2C316789"/>
    <w:rsid w:val="2C721EB1"/>
    <w:rsid w:val="2CC33441"/>
    <w:rsid w:val="2CF12E96"/>
    <w:rsid w:val="2E1602F7"/>
    <w:rsid w:val="30455344"/>
    <w:rsid w:val="30880E08"/>
    <w:rsid w:val="3090164F"/>
    <w:rsid w:val="31527924"/>
    <w:rsid w:val="316D740E"/>
    <w:rsid w:val="31C9619C"/>
    <w:rsid w:val="31DC1E70"/>
    <w:rsid w:val="3213787A"/>
    <w:rsid w:val="32587733"/>
    <w:rsid w:val="32B2084A"/>
    <w:rsid w:val="336C1A00"/>
    <w:rsid w:val="34441005"/>
    <w:rsid w:val="34722F2D"/>
    <w:rsid w:val="34842B29"/>
    <w:rsid w:val="372A4129"/>
    <w:rsid w:val="37C11A1F"/>
    <w:rsid w:val="37DE496E"/>
    <w:rsid w:val="387C3A85"/>
    <w:rsid w:val="394A63F4"/>
    <w:rsid w:val="396E29BA"/>
    <w:rsid w:val="39DD5174"/>
    <w:rsid w:val="3A3E4334"/>
    <w:rsid w:val="3AD13566"/>
    <w:rsid w:val="3B147542"/>
    <w:rsid w:val="3C3A22BF"/>
    <w:rsid w:val="3EC66969"/>
    <w:rsid w:val="3F7F12B0"/>
    <w:rsid w:val="3F8F5FC0"/>
    <w:rsid w:val="3FDF6058"/>
    <w:rsid w:val="407B2222"/>
    <w:rsid w:val="40B95679"/>
    <w:rsid w:val="41401A13"/>
    <w:rsid w:val="422E1A71"/>
    <w:rsid w:val="42563CA8"/>
    <w:rsid w:val="426F1AEA"/>
    <w:rsid w:val="42C6063A"/>
    <w:rsid w:val="42F20A25"/>
    <w:rsid w:val="454D639A"/>
    <w:rsid w:val="46940254"/>
    <w:rsid w:val="46A726A9"/>
    <w:rsid w:val="46BD230A"/>
    <w:rsid w:val="47A20B3B"/>
    <w:rsid w:val="47C54249"/>
    <w:rsid w:val="47C63BFA"/>
    <w:rsid w:val="47DD3DDC"/>
    <w:rsid w:val="48990C74"/>
    <w:rsid w:val="4A2B659A"/>
    <w:rsid w:val="4A381BBD"/>
    <w:rsid w:val="4A4800C7"/>
    <w:rsid w:val="4B4B324A"/>
    <w:rsid w:val="4C8D584C"/>
    <w:rsid w:val="4CE3472C"/>
    <w:rsid w:val="4D3F38ED"/>
    <w:rsid w:val="4DD64708"/>
    <w:rsid w:val="4E8A0C1E"/>
    <w:rsid w:val="4EA34834"/>
    <w:rsid w:val="4EB23ADD"/>
    <w:rsid w:val="4EDB16B5"/>
    <w:rsid w:val="4F950966"/>
    <w:rsid w:val="4FC91F0F"/>
    <w:rsid w:val="50565CBA"/>
    <w:rsid w:val="51076FF2"/>
    <w:rsid w:val="511F2554"/>
    <w:rsid w:val="530A04E8"/>
    <w:rsid w:val="53377FA9"/>
    <w:rsid w:val="535B42DC"/>
    <w:rsid w:val="5417608F"/>
    <w:rsid w:val="541F0E41"/>
    <w:rsid w:val="54501E1B"/>
    <w:rsid w:val="5591665C"/>
    <w:rsid w:val="57B112DC"/>
    <w:rsid w:val="57C01F0E"/>
    <w:rsid w:val="58F8018E"/>
    <w:rsid w:val="591E0DD4"/>
    <w:rsid w:val="59F32F9B"/>
    <w:rsid w:val="5AFF4533"/>
    <w:rsid w:val="5B095C93"/>
    <w:rsid w:val="5B6737EB"/>
    <w:rsid w:val="5B6D59CF"/>
    <w:rsid w:val="5BA0535F"/>
    <w:rsid w:val="5C001BCA"/>
    <w:rsid w:val="5C4B5263"/>
    <w:rsid w:val="5CEC05E9"/>
    <w:rsid w:val="5CFE67E4"/>
    <w:rsid w:val="5D660CD9"/>
    <w:rsid w:val="5E3340DB"/>
    <w:rsid w:val="5E392E58"/>
    <w:rsid w:val="5F2933AA"/>
    <w:rsid w:val="5FE62E86"/>
    <w:rsid w:val="606B5755"/>
    <w:rsid w:val="609251F4"/>
    <w:rsid w:val="613C4F04"/>
    <w:rsid w:val="6194608B"/>
    <w:rsid w:val="63653ECF"/>
    <w:rsid w:val="63945DD3"/>
    <w:rsid w:val="63F80264"/>
    <w:rsid w:val="646F1BCD"/>
    <w:rsid w:val="647C64A8"/>
    <w:rsid w:val="662E73F9"/>
    <w:rsid w:val="665979F9"/>
    <w:rsid w:val="66735E32"/>
    <w:rsid w:val="6756103B"/>
    <w:rsid w:val="67C12A80"/>
    <w:rsid w:val="67D72CA3"/>
    <w:rsid w:val="67E541ED"/>
    <w:rsid w:val="67F70238"/>
    <w:rsid w:val="68B0117B"/>
    <w:rsid w:val="69F97042"/>
    <w:rsid w:val="6A1E1056"/>
    <w:rsid w:val="6A2B3776"/>
    <w:rsid w:val="6ACC01BD"/>
    <w:rsid w:val="6B8E7EEC"/>
    <w:rsid w:val="6BB47B50"/>
    <w:rsid w:val="6BDB00CB"/>
    <w:rsid w:val="6C362D62"/>
    <w:rsid w:val="6C8259C1"/>
    <w:rsid w:val="6CB959E0"/>
    <w:rsid w:val="6CBA1093"/>
    <w:rsid w:val="6CD17CE1"/>
    <w:rsid w:val="6CE6617C"/>
    <w:rsid w:val="6D7A0D8A"/>
    <w:rsid w:val="6E8527A2"/>
    <w:rsid w:val="6EEF1847"/>
    <w:rsid w:val="6F042D8D"/>
    <w:rsid w:val="6F237C1B"/>
    <w:rsid w:val="7005253D"/>
    <w:rsid w:val="70484E0F"/>
    <w:rsid w:val="708F255B"/>
    <w:rsid w:val="70D519B6"/>
    <w:rsid w:val="70DA41D5"/>
    <w:rsid w:val="712E3765"/>
    <w:rsid w:val="718719FB"/>
    <w:rsid w:val="71910455"/>
    <w:rsid w:val="734B481E"/>
    <w:rsid w:val="73537459"/>
    <w:rsid w:val="73A670D1"/>
    <w:rsid w:val="73BC68FE"/>
    <w:rsid w:val="7471623A"/>
    <w:rsid w:val="74D4482E"/>
    <w:rsid w:val="75363DD7"/>
    <w:rsid w:val="755210B7"/>
    <w:rsid w:val="7588504E"/>
    <w:rsid w:val="75AF1959"/>
    <w:rsid w:val="76324BEB"/>
    <w:rsid w:val="763843EA"/>
    <w:rsid w:val="77FC29B1"/>
    <w:rsid w:val="7821076F"/>
    <w:rsid w:val="786D0F9E"/>
    <w:rsid w:val="796E04E0"/>
    <w:rsid w:val="7A3E2E1D"/>
    <w:rsid w:val="7B69698D"/>
    <w:rsid w:val="7C83609A"/>
    <w:rsid w:val="7C8578FA"/>
    <w:rsid w:val="7D356036"/>
    <w:rsid w:val="7D7E6C3C"/>
    <w:rsid w:val="7E595448"/>
    <w:rsid w:val="7E90246A"/>
    <w:rsid w:val="7E961EA0"/>
    <w:rsid w:val="7EC3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4F1728BF"/>
  <w15:docId w15:val="{D2FC919D-860E-4E4A-B17F-F4F7609B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Normal Indent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qFormat="1"/>
    <w:lsdException w:name="toa heading" w:semiHidden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Body Text Indent" w:qFormat="1"/>
    <w:lsdException w:name="Subtitle" w:qFormat="1"/>
    <w:lsdException w:name="Date" w:qFormat="1"/>
    <w:lsdException w:name="Body Text First Indent 2" w:uiPriority="99" w:qFormat="1"/>
    <w:lsdException w:name="Body Text Indent 2" w:qFormat="1"/>
    <w:lsdException w:name="Hyperlink" w:uiPriority="99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a0"/>
    <w:qFormat/>
    <w:pPr>
      <w:widowControl w:val="0"/>
      <w:spacing w:line="360" w:lineRule="auto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unhideWhenUsed/>
    <w:qFormat/>
    <w:pPr>
      <w:keepNext/>
      <w:keepLines/>
      <w:outlineLvl w:val="1"/>
    </w:pPr>
    <w:rPr>
      <w:rFonts w:ascii="Arial" w:hAnsi="Arial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uiPriority w:val="1"/>
    <w:qFormat/>
    <w:rPr>
      <w:szCs w:val="21"/>
    </w:rPr>
  </w:style>
  <w:style w:type="paragraph" w:styleId="a4">
    <w:name w:val="Date"/>
    <w:basedOn w:val="a"/>
    <w:next w:val="a"/>
    <w:qFormat/>
    <w:pPr>
      <w:ind w:leftChars="2500" w:left="100"/>
    </w:pPr>
  </w:style>
  <w:style w:type="paragraph" w:styleId="a5">
    <w:name w:val="Normal Indent"/>
    <w:basedOn w:val="a"/>
    <w:qFormat/>
    <w:pPr>
      <w:ind w:firstLineChars="200" w:firstLine="420"/>
    </w:pPr>
  </w:style>
  <w:style w:type="paragraph" w:styleId="a6">
    <w:name w:val="toa heading"/>
    <w:basedOn w:val="a"/>
    <w:next w:val="a"/>
    <w:semiHidden/>
    <w:qFormat/>
    <w:pPr>
      <w:spacing w:before="120"/>
    </w:pPr>
    <w:rPr>
      <w:rFonts w:ascii="Arial" w:hAnsi="Arial"/>
      <w:sz w:val="24"/>
      <w:szCs w:val="20"/>
    </w:rPr>
  </w:style>
  <w:style w:type="paragraph" w:styleId="a7">
    <w:name w:val="Body Text Indent"/>
    <w:basedOn w:val="a"/>
    <w:qFormat/>
    <w:pPr>
      <w:ind w:firstLine="420"/>
    </w:pPr>
  </w:style>
  <w:style w:type="paragraph" w:styleId="a8">
    <w:name w:val="Plain Text"/>
    <w:basedOn w:val="a"/>
    <w:qFormat/>
    <w:rPr>
      <w:rFonts w:ascii="宋体" w:hAnsi="Courier New"/>
      <w:color w:val="000000"/>
      <w:kern w:val="0"/>
      <w:szCs w:val="21"/>
    </w:rPr>
  </w:style>
  <w:style w:type="paragraph" w:styleId="20">
    <w:name w:val="Body Text Indent 2"/>
    <w:basedOn w:val="a"/>
    <w:qFormat/>
    <w:pPr>
      <w:ind w:firstLine="624"/>
    </w:pPr>
    <w:rPr>
      <w:rFonts w:ascii="仿宋_GB2312" w:eastAsia="仿宋_GB2312"/>
      <w:sz w:val="28"/>
    </w:rPr>
  </w:style>
  <w:style w:type="paragraph" w:styleId="a9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qFormat/>
    <w:pPr>
      <w:tabs>
        <w:tab w:val="right" w:leader="dot" w:pos="8539"/>
      </w:tabs>
      <w:snapToGrid w:val="0"/>
      <w:ind w:right="-1"/>
      <w:jc w:val="left"/>
    </w:pPr>
    <w:rPr>
      <w:rFonts w:asciiTheme="minorEastAsia" w:eastAsiaTheme="minorEastAsia" w:hAnsiTheme="minorEastAsia" w:cs="Arial"/>
      <w:b/>
      <w:bCs/>
      <w:caps/>
    </w:rPr>
  </w:style>
  <w:style w:type="paragraph" w:styleId="TOC2">
    <w:name w:val="toc 2"/>
    <w:basedOn w:val="a"/>
    <w:next w:val="a"/>
    <w:uiPriority w:val="39"/>
    <w:qFormat/>
    <w:pPr>
      <w:tabs>
        <w:tab w:val="right" w:leader="dot" w:pos="8505"/>
      </w:tabs>
      <w:snapToGrid w:val="0"/>
      <w:ind w:leftChars="200" w:left="850" w:hangingChars="205" w:hanging="430"/>
      <w:jc w:val="left"/>
    </w:pPr>
    <w:rPr>
      <w:smallCaps/>
      <w:szCs w:val="20"/>
    </w:rPr>
  </w:style>
  <w:style w:type="paragraph" w:styleId="ab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Body Text First Indent 2"/>
    <w:basedOn w:val="a7"/>
    <w:uiPriority w:val="99"/>
    <w:qFormat/>
    <w:pPr>
      <w:ind w:firstLineChars="200" w:firstLine="200"/>
    </w:pPr>
    <w:rPr>
      <w:color w:val="000000"/>
    </w:rPr>
  </w:style>
  <w:style w:type="table" w:styleId="ac">
    <w:name w:val="Table Grid"/>
    <w:basedOn w:val="a2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1"/>
    <w:qFormat/>
  </w:style>
  <w:style w:type="character" w:styleId="ae">
    <w:name w:val="Hyperlink"/>
    <w:uiPriority w:val="99"/>
    <w:qFormat/>
    <w:rPr>
      <w:color w:val="0000FF"/>
      <w:u w:val="single"/>
    </w:rPr>
  </w:style>
  <w:style w:type="paragraph" w:styleId="af">
    <w:name w:val="List Paragraph"/>
    <w:basedOn w:val="a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3074"/>
    <customShpInfo spid="_x0000_s3073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LJC</cp:lastModifiedBy>
  <cp:revision>41</cp:revision>
  <dcterms:created xsi:type="dcterms:W3CDTF">2020-10-21T01:46:00Z</dcterms:created>
  <dcterms:modified xsi:type="dcterms:W3CDTF">2020-11-18T02:03:00Z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