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1A79" w14:textId="77777777" w:rsidR="0071328B" w:rsidRDefault="005A5A1A">
      <w:pPr>
        <w:pStyle w:val="1"/>
        <w:snapToGrid w:val="0"/>
        <w:spacing w:before="0" w:after="0" w:line="360" w:lineRule="auto"/>
        <w:jc w:val="center"/>
        <w:rPr>
          <w:rFonts w:ascii="Arial" w:eastAsia="黑体" w:hAnsi="Arial" w:cs="Arial"/>
          <w:sz w:val="36"/>
          <w:szCs w:val="36"/>
        </w:rPr>
      </w:pPr>
      <w:r>
        <w:rPr>
          <w:rFonts w:ascii="Arial" w:eastAsia="黑体" w:hAnsi="Arial" w:cs="Arial" w:hint="eastAsia"/>
          <w:sz w:val="36"/>
          <w:szCs w:val="36"/>
        </w:rPr>
        <w:t>许信高速相关项目钢材材料赊销采购询价公告</w:t>
      </w:r>
    </w:p>
    <w:p w14:paraId="6D6339CB" w14:textId="77777777" w:rsidR="0071328B" w:rsidRDefault="005A5A1A">
      <w:pPr>
        <w:spacing w:line="400" w:lineRule="exact"/>
        <w:ind w:firstLineChars="200" w:firstLine="420"/>
        <w:rPr>
          <w:rFonts w:ascii="宋体" w:hAnsi="宋体" w:cs="Arial"/>
          <w:szCs w:val="21"/>
        </w:rPr>
      </w:pPr>
      <w:r>
        <w:rPr>
          <w:rFonts w:ascii="宋体" w:hAnsi="宋体" w:cs="宋体" w:hint="eastAsia"/>
          <w:szCs w:val="21"/>
        </w:rPr>
        <w:t>依据河南省公路工程局集团大宗物资</w:t>
      </w:r>
      <w:r>
        <w:rPr>
          <w:rFonts w:ascii="宋体" w:hAnsi="宋体" w:cs="宋体" w:hint="eastAsia"/>
          <w:szCs w:val="21"/>
        </w:rPr>
        <w:t>集中</w:t>
      </w:r>
      <w:r>
        <w:rPr>
          <w:rFonts w:ascii="宋体" w:hAnsi="宋体" w:cs="宋体" w:hint="eastAsia"/>
          <w:szCs w:val="21"/>
        </w:rPr>
        <w:t>采购</w:t>
      </w:r>
      <w:r>
        <w:rPr>
          <w:rFonts w:ascii="宋体" w:hAnsi="宋体" w:cs="宋体" w:hint="eastAsia"/>
          <w:szCs w:val="21"/>
        </w:rPr>
        <w:t>的</w:t>
      </w:r>
      <w:r>
        <w:rPr>
          <w:rFonts w:ascii="宋体" w:hAnsi="宋体" w:cs="宋体" w:hint="eastAsia"/>
          <w:szCs w:val="21"/>
        </w:rPr>
        <w:t>相关规定，河南省公路工程局集团有限公司物资分公司</w:t>
      </w:r>
      <w:r>
        <w:rPr>
          <w:rFonts w:ascii="宋体" w:hAnsi="宋体" w:cs="Arial" w:hint="eastAsia"/>
          <w:szCs w:val="21"/>
        </w:rPr>
        <w:t>现对河南省公路工程局集团有限公司承建的</w:t>
      </w:r>
      <w:r>
        <w:rPr>
          <w:rFonts w:ascii="宋体" w:hAnsi="宋体" w:cs="宋体" w:hint="eastAsia"/>
          <w:szCs w:val="21"/>
        </w:rPr>
        <w:t>许信高速</w:t>
      </w:r>
      <w:r>
        <w:rPr>
          <w:rFonts w:ascii="宋体" w:hAnsi="宋体" w:cs="宋体" w:hint="eastAsia"/>
          <w:szCs w:val="21"/>
        </w:rPr>
        <w:t>TJ5</w:t>
      </w:r>
      <w:r>
        <w:rPr>
          <w:rFonts w:ascii="宋体" w:hAnsi="宋体" w:cs="宋体" w:hint="eastAsia"/>
          <w:szCs w:val="21"/>
        </w:rPr>
        <w:t>标、</w:t>
      </w:r>
      <w:r>
        <w:rPr>
          <w:rFonts w:ascii="宋体" w:hAnsi="宋体" w:cs="宋体" w:hint="eastAsia"/>
          <w:szCs w:val="21"/>
        </w:rPr>
        <w:t>TJ6</w:t>
      </w:r>
      <w:r>
        <w:rPr>
          <w:rFonts w:ascii="宋体" w:hAnsi="宋体" w:cs="宋体" w:hint="eastAsia"/>
          <w:szCs w:val="21"/>
        </w:rPr>
        <w:t>标、</w:t>
      </w:r>
      <w:r>
        <w:rPr>
          <w:rFonts w:ascii="宋体" w:hAnsi="宋体" w:cs="宋体" w:hint="eastAsia"/>
          <w:szCs w:val="21"/>
        </w:rPr>
        <w:t>TJ7</w:t>
      </w:r>
      <w:r>
        <w:rPr>
          <w:rFonts w:ascii="宋体" w:hAnsi="宋体" w:cs="宋体" w:hint="eastAsia"/>
          <w:szCs w:val="21"/>
        </w:rPr>
        <w:t>标、</w:t>
      </w:r>
      <w:r>
        <w:rPr>
          <w:rFonts w:ascii="宋体" w:hAnsi="宋体" w:cs="宋体" w:hint="eastAsia"/>
          <w:szCs w:val="21"/>
        </w:rPr>
        <w:t>TJ9</w:t>
      </w:r>
      <w:r>
        <w:rPr>
          <w:rFonts w:ascii="宋体" w:hAnsi="宋体" w:cs="宋体" w:hint="eastAsia"/>
          <w:szCs w:val="21"/>
        </w:rPr>
        <w:t>标</w:t>
      </w:r>
      <w:r>
        <w:rPr>
          <w:rFonts w:ascii="宋体" w:hAnsi="宋体" w:cs="宋体" w:hint="eastAsia"/>
          <w:szCs w:val="21"/>
        </w:rPr>
        <w:t>项目</w:t>
      </w:r>
      <w:r>
        <w:rPr>
          <w:rFonts w:ascii="宋体" w:hAnsi="宋体" w:cs="Arial" w:hint="eastAsia"/>
          <w:szCs w:val="21"/>
        </w:rPr>
        <w:t>所需钢筋</w:t>
      </w:r>
      <w:r>
        <w:rPr>
          <w:rFonts w:ascii="宋体" w:hAnsi="宋体" w:cs="Arial"/>
          <w:szCs w:val="21"/>
        </w:rPr>
        <w:t>进行</w:t>
      </w:r>
      <w:r>
        <w:rPr>
          <w:rFonts w:ascii="宋体" w:hAnsi="宋体" w:cs="Arial" w:hint="eastAsia"/>
          <w:szCs w:val="21"/>
        </w:rPr>
        <w:t>赊销询价</w:t>
      </w:r>
      <w:r>
        <w:rPr>
          <w:rFonts w:ascii="宋体" w:hAnsi="宋体" w:cs="Arial"/>
          <w:szCs w:val="21"/>
        </w:rPr>
        <w:t>，</w:t>
      </w:r>
      <w:r>
        <w:rPr>
          <w:rFonts w:ascii="宋体" w:hAnsi="宋体" w:cs="宋体" w:hint="eastAsia"/>
          <w:szCs w:val="21"/>
        </w:rPr>
        <w:t>本次询价刊登在“</w:t>
      </w:r>
      <w:r>
        <w:rPr>
          <w:rFonts w:ascii="宋体" w:hAnsi="宋体" w:cs="宋体" w:hint="eastAsia"/>
          <w:szCs w:val="21"/>
        </w:rPr>
        <w:t>平安智采</w:t>
      </w:r>
      <w:r>
        <w:rPr>
          <w:rFonts w:ascii="宋体" w:hAnsi="宋体" w:cs="宋体" w:hint="eastAsia"/>
          <w:szCs w:val="21"/>
        </w:rPr>
        <w:t>（</w:t>
      </w:r>
      <w:r>
        <w:rPr>
          <w:rFonts w:ascii="宋体" w:hAnsi="宋体" w:cs="宋体" w:hint="eastAsia"/>
          <w:szCs w:val="21"/>
        </w:rPr>
        <w:t>https://yzc-hnsgl.pauct.com/</w:t>
      </w:r>
      <w:r>
        <w:rPr>
          <w:rFonts w:ascii="宋体" w:hAnsi="宋体" w:cs="宋体" w:hint="eastAsia"/>
          <w:szCs w:val="21"/>
        </w:rPr>
        <w:t>），请</w:t>
      </w:r>
      <w:r>
        <w:rPr>
          <w:rFonts w:ascii="宋体" w:hAnsi="宋体" w:cs="宋体" w:hint="eastAsia"/>
          <w:szCs w:val="21"/>
        </w:rPr>
        <w:t>受邀单位参与报价</w:t>
      </w:r>
      <w:r>
        <w:rPr>
          <w:rFonts w:ascii="宋体" w:hAnsi="宋体" w:cs="Arial" w:hint="eastAsia"/>
          <w:szCs w:val="21"/>
        </w:rPr>
        <w:t>，以便后续进一步开展合作</w:t>
      </w:r>
      <w:r>
        <w:rPr>
          <w:rFonts w:ascii="宋体" w:hAnsi="宋体" w:cs="Arial"/>
          <w:szCs w:val="21"/>
        </w:rPr>
        <w:t>。</w:t>
      </w:r>
    </w:p>
    <w:p w14:paraId="12AD1689" w14:textId="77777777" w:rsidR="0071328B" w:rsidRDefault="005A5A1A">
      <w:pPr>
        <w:numPr>
          <w:ilvl w:val="0"/>
          <w:numId w:val="1"/>
        </w:numPr>
        <w:spacing w:line="400" w:lineRule="exact"/>
        <w:ind w:left="868" w:hanging="448"/>
        <w:outlineLvl w:val="1"/>
        <w:rPr>
          <w:rFonts w:ascii="宋体" w:hAnsi="宋体" w:cs="Arial"/>
          <w:b/>
          <w:bCs/>
          <w:szCs w:val="21"/>
        </w:rPr>
      </w:pPr>
      <w:bookmarkStart w:id="0" w:name="_Toc10349"/>
      <w:r>
        <w:rPr>
          <w:rFonts w:ascii="宋体" w:hAnsi="宋体" w:cs="Arial"/>
          <w:b/>
          <w:bCs/>
          <w:szCs w:val="21"/>
        </w:rPr>
        <w:t>采购编号</w:t>
      </w:r>
      <w:bookmarkEnd w:id="0"/>
    </w:p>
    <w:p w14:paraId="15464DEE" w14:textId="5A2A9ECC" w:rsidR="0071328B" w:rsidRDefault="00B65752">
      <w:pPr>
        <w:spacing w:line="400" w:lineRule="exact"/>
        <w:ind w:firstLine="420"/>
        <w:rPr>
          <w:rFonts w:ascii="宋体" w:hAnsi="宋体" w:cs="Arial"/>
          <w:szCs w:val="21"/>
        </w:rPr>
      </w:pPr>
      <w:r>
        <w:rPr>
          <w:rFonts w:ascii="宋体" w:hAnsi="宋体" w:cs="Arial"/>
          <w:szCs w:val="21"/>
        </w:rPr>
        <w:t>PT</w:t>
      </w:r>
      <w:r w:rsidR="005A5A1A">
        <w:rPr>
          <w:rFonts w:ascii="宋体" w:hAnsi="宋体" w:cs="Arial" w:hint="eastAsia"/>
          <w:szCs w:val="21"/>
        </w:rPr>
        <w:t>XC</w:t>
      </w:r>
      <w:r w:rsidR="005A5A1A">
        <w:rPr>
          <w:rFonts w:ascii="宋体" w:hAnsi="宋体" w:cs="Arial" w:hint="eastAsia"/>
          <w:szCs w:val="21"/>
        </w:rPr>
        <w:t>（</w:t>
      </w:r>
      <w:r w:rsidR="005A5A1A">
        <w:rPr>
          <w:rFonts w:ascii="宋体" w:hAnsi="宋体" w:cs="Arial" w:hint="eastAsia"/>
          <w:szCs w:val="21"/>
        </w:rPr>
        <w:t>2020</w:t>
      </w:r>
      <w:r w:rsidR="005A5A1A">
        <w:rPr>
          <w:rFonts w:ascii="宋体" w:hAnsi="宋体" w:cs="Arial" w:hint="eastAsia"/>
          <w:szCs w:val="21"/>
        </w:rPr>
        <w:t>）</w:t>
      </w:r>
      <w:r w:rsidR="005A5A1A">
        <w:rPr>
          <w:rFonts w:ascii="宋体" w:hAnsi="宋体" w:cs="Arial" w:hint="eastAsia"/>
          <w:szCs w:val="21"/>
        </w:rPr>
        <w:t>GC</w:t>
      </w:r>
      <w:r w:rsidR="005A5A1A">
        <w:rPr>
          <w:rFonts w:ascii="宋体" w:hAnsi="宋体" w:cs="Arial" w:hint="eastAsia"/>
          <w:szCs w:val="21"/>
        </w:rPr>
        <w:t>00</w:t>
      </w:r>
      <w:r w:rsidR="005A5A1A">
        <w:rPr>
          <w:rFonts w:ascii="宋体" w:hAnsi="宋体" w:cs="Arial" w:hint="eastAsia"/>
          <w:szCs w:val="21"/>
        </w:rPr>
        <w:t>3</w:t>
      </w:r>
      <w:r w:rsidR="005A5A1A">
        <w:rPr>
          <w:rFonts w:ascii="宋体" w:hAnsi="宋体" w:cs="Arial" w:hint="eastAsia"/>
          <w:szCs w:val="21"/>
        </w:rPr>
        <w:t>号</w:t>
      </w:r>
    </w:p>
    <w:p w14:paraId="452853DD" w14:textId="77777777" w:rsidR="0071328B" w:rsidRDefault="005A5A1A">
      <w:pPr>
        <w:spacing w:line="400" w:lineRule="exact"/>
        <w:ind w:firstLine="420"/>
        <w:outlineLvl w:val="1"/>
        <w:rPr>
          <w:rFonts w:ascii="宋体" w:hAnsi="宋体" w:cs="Arial"/>
          <w:b/>
          <w:bCs/>
          <w:szCs w:val="21"/>
        </w:rPr>
      </w:pPr>
      <w:bookmarkStart w:id="1" w:name="_Toc16849"/>
      <w:r>
        <w:rPr>
          <w:rFonts w:ascii="宋体" w:hAnsi="宋体" w:cs="Arial" w:hint="eastAsia"/>
          <w:b/>
          <w:bCs/>
          <w:szCs w:val="21"/>
        </w:rPr>
        <w:t>二、项目概况和</w:t>
      </w:r>
      <w:r>
        <w:rPr>
          <w:rFonts w:ascii="宋体" w:hAnsi="宋体" w:cs="Arial" w:hint="eastAsia"/>
          <w:b/>
          <w:bCs/>
          <w:szCs w:val="21"/>
        </w:rPr>
        <w:t>询价</w:t>
      </w:r>
      <w:r>
        <w:rPr>
          <w:rFonts w:ascii="宋体" w:hAnsi="宋体" w:cs="Arial" w:hint="eastAsia"/>
          <w:b/>
          <w:bCs/>
          <w:szCs w:val="21"/>
        </w:rPr>
        <w:t>内容</w:t>
      </w:r>
      <w:bookmarkEnd w:id="1"/>
    </w:p>
    <w:p w14:paraId="37262C2A" w14:textId="77777777" w:rsidR="0071328B" w:rsidRDefault="005A5A1A">
      <w:pPr>
        <w:spacing w:line="400" w:lineRule="exact"/>
        <w:ind w:firstLine="420"/>
        <w:rPr>
          <w:rFonts w:ascii="宋体" w:hAnsi="宋体" w:cs="Arial"/>
          <w:b/>
          <w:bCs/>
          <w:szCs w:val="21"/>
        </w:rPr>
      </w:pPr>
      <w:r>
        <w:rPr>
          <w:rFonts w:ascii="宋体" w:hAnsi="宋体" w:cs="Arial" w:hint="eastAsia"/>
          <w:b/>
          <w:bCs/>
          <w:szCs w:val="21"/>
        </w:rPr>
        <w:t xml:space="preserve">1. </w:t>
      </w:r>
      <w:r>
        <w:rPr>
          <w:rFonts w:ascii="宋体" w:hAnsi="宋体" w:cs="Arial" w:hint="eastAsia"/>
          <w:b/>
          <w:bCs/>
          <w:szCs w:val="21"/>
        </w:rPr>
        <w:t>项目概况</w:t>
      </w:r>
    </w:p>
    <w:p w14:paraId="4E7909CB"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许昌至信阳高速公路是河南省人民政府</w:t>
      </w:r>
      <w:r>
        <w:rPr>
          <w:rFonts w:ascii="宋体" w:hAnsi="宋体" w:cs="宋体" w:hint="eastAsia"/>
          <w:szCs w:val="21"/>
        </w:rPr>
        <w:t>(</w:t>
      </w:r>
      <w:r>
        <w:rPr>
          <w:rFonts w:ascii="宋体" w:hAnsi="宋体" w:cs="宋体" w:hint="eastAsia"/>
          <w:szCs w:val="21"/>
        </w:rPr>
        <w:t>关于印发河南省高速公路网规划调整方案的通知</w:t>
      </w:r>
      <w:r>
        <w:rPr>
          <w:rFonts w:ascii="宋体" w:hAnsi="宋体" w:cs="宋体" w:hint="eastAsia"/>
          <w:szCs w:val="21"/>
        </w:rPr>
        <w:t>)(</w:t>
      </w:r>
      <w:r>
        <w:rPr>
          <w:rFonts w:ascii="宋体" w:hAnsi="宋体" w:cs="宋体" w:hint="eastAsia"/>
          <w:szCs w:val="21"/>
        </w:rPr>
        <w:t>豫政</w:t>
      </w:r>
      <w:r>
        <w:rPr>
          <w:rFonts w:ascii="宋体" w:hAnsi="宋体" w:cs="宋体" w:hint="eastAsia"/>
          <w:szCs w:val="21"/>
        </w:rPr>
        <w:t xml:space="preserve"> 12016186 </w:t>
      </w:r>
      <w:r>
        <w:rPr>
          <w:rFonts w:ascii="宋体" w:hAnsi="宋体" w:cs="宋体" w:hint="eastAsia"/>
          <w:szCs w:val="21"/>
        </w:rPr>
        <w:t>号</w:t>
      </w:r>
      <w:r>
        <w:rPr>
          <w:rFonts w:ascii="宋体" w:hAnsi="宋体" w:cs="宋体" w:hint="eastAsia"/>
          <w:szCs w:val="21"/>
        </w:rPr>
        <w:t>)</w:t>
      </w:r>
      <w:r>
        <w:rPr>
          <w:rFonts w:ascii="宋体" w:hAnsi="宋体" w:cs="宋体" w:hint="eastAsia"/>
          <w:szCs w:val="21"/>
        </w:rPr>
        <w:t>中新增高速公路规划项目之一，在京港澳高速与许广高速之间形成连接豫中南地区又一条公路运输快速通道，不仅承担区域交通间的快速交流作用，同时还与永登、兰南、宁洛、周南、新阳、息邢和沪陕等多条高速公路衔接，使各高速公路之间实现快速转换，并与区域内其他国道、省道、城市快速路等连接成网，形成区域内较为完善、高效的高等级公路运输体系。</w:t>
      </w:r>
    </w:p>
    <w:p w14:paraId="147995FA" w14:textId="77777777" w:rsidR="0071328B" w:rsidRDefault="005A5A1A">
      <w:pPr>
        <w:spacing w:line="400" w:lineRule="exact"/>
        <w:ind w:firstLineChars="200" w:firstLine="422"/>
        <w:rPr>
          <w:rFonts w:ascii="宋体" w:hAnsi="宋体" w:cs="宋体"/>
          <w:szCs w:val="21"/>
        </w:rPr>
      </w:pPr>
      <w:r>
        <w:rPr>
          <w:rFonts w:ascii="宋体" w:hAnsi="宋体" w:cs="宋体" w:hint="eastAsia"/>
          <w:b/>
          <w:bCs/>
          <w:szCs w:val="21"/>
        </w:rPr>
        <w:t>许信高速</w:t>
      </w:r>
      <w:r>
        <w:rPr>
          <w:rFonts w:ascii="宋体" w:hAnsi="宋体" w:cs="宋体" w:hint="eastAsia"/>
          <w:b/>
          <w:bCs/>
          <w:szCs w:val="21"/>
        </w:rPr>
        <w:t>TJ5-1</w:t>
      </w:r>
      <w:r>
        <w:rPr>
          <w:rFonts w:ascii="宋体" w:hAnsi="宋体" w:cs="宋体" w:hint="eastAsia"/>
          <w:b/>
          <w:bCs/>
          <w:szCs w:val="21"/>
        </w:rPr>
        <w:t>标：</w:t>
      </w:r>
      <w:r>
        <w:rPr>
          <w:rFonts w:ascii="宋体" w:hAnsi="宋体" w:cs="宋体" w:hint="eastAsia"/>
          <w:szCs w:val="21"/>
        </w:rPr>
        <w:t>起讫桩号</w:t>
      </w:r>
      <w:r>
        <w:rPr>
          <w:rFonts w:ascii="宋体" w:hAnsi="宋体" w:cs="宋体" w:hint="eastAsia"/>
          <w:szCs w:val="21"/>
        </w:rPr>
        <w:t xml:space="preserve"> K74+850</w:t>
      </w:r>
      <w:r>
        <w:rPr>
          <w:rFonts w:ascii="宋体" w:hAnsi="宋体" w:cs="宋体" w:hint="eastAsia"/>
          <w:szCs w:val="21"/>
        </w:rPr>
        <w:t>～</w:t>
      </w:r>
      <w:r>
        <w:rPr>
          <w:rFonts w:ascii="宋体" w:hAnsi="宋体" w:cs="宋体" w:hint="eastAsia"/>
          <w:szCs w:val="21"/>
        </w:rPr>
        <w:t>K89+350</w:t>
      </w:r>
      <w:r>
        <w:rPr>
          <w:rFonts w:ascii="宋体" w:hAnsi="宋体" w:cs="宋体" w:hint="eastAsia"/>
          <w:szCs w:val="21"/>
        </w:rPr>
        <w:t>，起点位于遂平县</w:t>
      </w:r>
      <w:r>
        <w:rPr>
          <w:rFonts w:ascii="宋体" w:hAnsi="宋体" w:cs="宋体" w:hint="eastAsia"/>
          <w:szCs w:val="21"/>
        </w:rPr>
        <w:t>玉山镇西平县和遂平县界河北岸，路线走向由北向南，在沈寨镇西北与规划</w:t>
      </w:r>
      <w:r>
        <w:rPr>
          <w:rFonts w:ascii="宋体" w:hAnsi="宋体" w:cs="宋体" w:hint="eastAsia"/>
          <w:szCs w:val="21"/>
        </w:rPr>
        <w:t xml:space="preserve"> S222 </w:t>
      </w:r>
      <w:r>
        <w:rPr>
          <w:rFonts w:ascii="宋体" w:hAnsi="宋体" w:cs="宋体" w:hint="eastAsia"/>
          <w:szCs w:val="21"/>
        </w:rPr>
        <w:t>交叉，继续向南在沈寨镇西南设置玉山互通与周南高速相接</w:t>
      </w:r>
      <w:r>
        <w:rPr>
          <w:rFonts w:ascii="宋体" w:hAnsi="宋体" w:cs="宋体" w:hint="eastAsia"/>
          <w:szCs w:val="21"/>
        </w:rPr>
        <w:t>，</w:t>
      </w:r>
      <w:r>
        <w:rPr>
          <w:rFonts w:ascii="宋体" w:hAnsi="宋体" w:cs="宋体" w:hint="eastAsia"/>
          <w:szCs w:val="21"/>
        </w:rPr>
        <w:t>继续向南标段终点位于玉山镇后李洼村东侧</w:t>
      </w:r>
      <w:r>
        <w:rPr>
          <w:rFonts w:ascii="宋体" w:hAnsi="宋体" w:cs="宋体" w:hint="eastAsia"/>
          <w:szCs w:val="21"/>
        </w:rPr>
        <w:t>，</w:t>
      </w:r>
      <w:r>
        <w:rPr>
          <w:rFonts w:ascii="宋体" w:hAnsi="宋体" w:cs="宋体" w:hint="eastAsia"/>
          <w:szCs w:val="21"/>
        </w:rPr>
        <w:t>路线全长</w:t>
      </w:r>
      <w:r>
        <w:rPr>
          <w:rFonts w:ascii="宋体" w:hAnsi="宋体" w:cs="宋体" w:hint="eastAsia"/>
          <w:szCs w:val="21"/>
        </w:rPr>
        <w:t>14.5</w:t>
      </w:r>
      <w:r>
        <w:rPr>
          <w:rFonts w:ascii="宋体" w:hAnsi="宋体" w:cs="宋体" w:hint="eastAsia"/>
          <w:szCs w:val="21"/>
        </w:rPr>
        <w:t>公里。</w:t>
      </w:r>
    </w:p>
    <w:p w14:paraId="177B5A82" w14:textId="77777777" w:rsidR="0071328B" w:rsidRDefault="005A5A1A">
      <w:pPr>
        <w:spacing w:line="400" w:lineRule="exact"/>
        <w:ind w:firstLineChars="200" w:firstLine="422"/>
        <w:rPr>
          <w:rFonts w:ascii="宋体" w:hAnsi="宋体" w:cs="宋体"/>
          <w:szCs w:val="21"/>
        </w:rPr>
      </w:pPr>
      <w:r>
        <w:rPr>
          <w:rFonts w:ascii="宋体" w:hAnsi="宋体" w:cs="宋体" w:hint="eastAsia"/>
          <w:b/>
          <w:bCs/>
          <w:szCs w:val="21"/>
        </w:rPr>
        <w:t>许信高速</w:t>
      </w:r>
      <w:r>
        <w:rPr>
          <w:rFonts w:ascii="宋体" w:hAnsi="宋体" w:cs="宋体" w:hint="eastAsia"/>
          <w:b/>
          <w:bCs/>
          <w:szCs w:val="21"/>
        </w:rPr>
        <w:t>TJ5-2</w:t>
      </w:r>
      <w:r>
        <w:rPr>
          <w:rFonts w:ascii="宋体" w:hAnsi="宋体" w:cs="宋体" w:hint="eastAsia"/>
          <w:b/>
          <w:bCs/>
          <w:szCs w:val="21"/>
        </w:rPr>
        <w:t>标</w:t>
      </w:r>
      <w:r>
        <w:rPr>
          <w:rFonts w:ascii="宋体" w:hAnsi="宋体" w:cs="宋体" w:hint="eastAsia"/>
          <w:szCs w:val="21"/>
        </w:rPr>
        <w:t>：</w:t>
      </w:r>
      <w:r>
        <w:rPr>
          <w:rFonts w:ascii="宋体" w:hAnsi="宋体" w:cs="宋体" w:hint="eastAsia"/>
          <w:szCs w:val="21"/>
        </w:rPr>
        <w:t>起点位于杨庄北，桩号为</w:t>
      </w:r>
      <w:r>
        <w:rPr>
          <w:rFonts w:ascii="宋体" w:hAnsi="宋体" w:cs="宋体" w:hint="eastAsia"/>
          <w:szCs w:val="21"/>
        </w:rPr>
        <w:t xml:space="preserve"> K89+350</w:t>
      </w:r>
      <w:r>
        <w:rPr>
          <w:rFonts w:ascii="宋体" w:hAnsi="宋体" w:cs="宋体" w:hint="eastAsia"/>
          <w:szCs w:val="21"/>
        </w:rPr>
        <w:t>～</w:t>
      </w:r>
      <w:r>
        <w:rPr>
          <w:rFonts w:ascii="宋体" w:hAnsi="宋体" w:cs="宋体" w:hint="eastAsia"/>
          <w:szCs w:val="21"/>
        </w:rPr>
        <w:t>K103+530</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路线全长</w:t>
      </w:r>
      <w:r>
        <w:rPr>
          <w:rFonts w:ascii="宋体" w:hAnsi="宋体" w:cs="宋体" w:hint="eastAsia"/>
          <w:szCs w:val="21"/>
        </w:rPr>
        <w:t xml:space="preserve"> 14.18</w:t>
      </w:r>
      <w:r>
        <w:rPr>
          <w:rFonts w:ascii="宋体" w:hAnsi="宋体" w:cs="宋体" w:hint="eastAsia"/>
          <w:szCs w:val="21"/>
        </w:rPr>
        <w:t>公里</w:t>
      </w:r>
      <w:r>
        <w:rPr>
          <w:rFonts w:ascii="宋体" w:hAnsi="宋体" w:cs="宋体" w:hint="eastAsia"/>
          <w:szCs w:val="21"/>
        </w:rPr>
        <w:t>。</w:t>
      </w:r>
    </w:p>
    <w:p w14:paraId="724BFA06" w14:textId="77777777" w:rsidR="0071328B" w:rsidRDefault="005A5A1A">
      <w:pPr>
        <w:spacing w:line="400" w:lineRule="exact"/>
        <w:ind w:firstLineChars="200" w:firstLine="422"/>
        <w:rPr>
          <w:rFonts w:ascii="宋体" w:hAnsi="宋体" w:cs="宋体"/>
          <w:szCs w:val="21"/>
        </w:rPr>
      </w:pPr>
      <w:r>
        <w:rPr>
          <w:rFonts w:ascii="宋体" w:hAnsi="宋体" w:cs="宋体" w:hint="eastAsia"/>
          <w:b/>
          <w:bCs/>
          <w:szCs w:val="21"/>
        </w:rPr>
        <w:t>许信高速</w:t>
      </w:r>
      <w:r>
        <w:rPr>
          <w:rFonts w:ascii="宋体" w:hAnsi="宋体" w:cs="宋体" w:hint="eastAsia"/>
          <w:b/>
          <w:bCs/>
          <w:szCs w:val="21"/>
        </w:rPr>
        <w:t>TJ6</w:t>
      </w:r>
      <w:r>
        <w:rPr>
          <w:rFonts w:ascii="宋体" w:hAnsi="宋体" w:cs="宋体" w:hint="eastAsia"/>
          <w:b/>
          <w:bCs/>
          <w:szCs w:val="21"/>
        </w:rPr>
        <w:t>标：</w:t>
      </w:r>
      <w:r>
        <w:rPr>
          <w:rFonts w:ascii="宋体" w:hAnsi="宋体" w:cs="宋体" w:hint="eastAsia"/>
          <w:szCs w:val="21"/>
        </w:rPr>
        <w:t>起讫桩号</w:t>
      </w:r>
      <w:r>
        <w:rPr>
          <w:rFonts w:ascii="宋体" w:hAnsi="宋体" w:cs="宋体" w:hint="eastAsia"/>
          <w:szCs w:val="21"/>
        </w:rPr>
        <w:t xml:space="preserve"> K103+530</w:t>
      </w:r>
      <w:r>
        <w:rPr>
          <w:rFonts w:ascii="宋体" w:hAnsi="宋体" w:cs="宋体" w:hint="eastAsia"/>
          <w:szCs w:val="21"/>
        </w:rPr>
        <w:t>～</w:t>
      </w:r>
      <w:r>
        <w:rPr>
          <w:rFonts w:ascii="宋体" w:hAnsi="宋体" w:cs="宋体" w:hint="eastAsia"/>
          <w:szCs w:val="21"/>
        </w:rPr>
        <w:t>YK125+800</w:t>
      </w:r>
      <w:r>
        <w:rPr>
          <w:rFonts w:ascii="宋体" w:hAnsi="宋体" w:cs="宋体" w:hint="eastAsia"/>
          <w:szCs w:val="21"/>
        </w:rPr>
        <w:t>，自东向西依次经过驻马店驿城区、</w:t>
      </w:r>
      <w:r>
        <w:rPr>
          <w:rFonts w:ascii="宋体" w:hAnsi="宋体" w:cs="宋体" w:hint="eastAsia"/>
          <w:szCs w:val="21"/>
        </w:rPr>
        <w:t xml:space="preserve"> </w:t>
      </w:r>
      <w:r>
        <w:rPr>
          <w:rFonts w:ascii="宋体" w:hAnsi="宋体" w:cs="宋体" w:hint="eastAsia"/>
          <w:szCs w:val="21"/>
        </w:rPr>
        <w:t>遂平县、</w:t>
      </w:r>
      <w:r>
        <w:rPr>
          <w:rFonts w:ascii="宋体" w:hAnsi="宋体" w:cs="宋体" w:hint="eastAsia"/>
          <w:szCs w:val="21"/>
        </w:rPr>
        <w:t xml:space="preserve"> </w:t>
      </w:r>
      <w:r>
        <w:rPr>
          <w:rFonts w:ascii="宋体" w:hAnsi="宋体" w:cs="宋体" w:hint="eastAsia"/>
          <w:szCs w:val="21"/>
        </w:rPr>
        <w:t>确山县</w:t>
      </w:r>
      <w:r>
        <w:rPr>
          <w:rFonts w:ascii="宋体" w:hAnsi="宋体" w:cs="宋体" w:hint="eastAsia"/>
          <w:szCs w:val="21"/>
        </w:rPr>
        <w:t>，</w:t>
      </w:r>
      <w:r>
        <w:rPr>
          <w:rFonts w:ascii="宋体" w:hAnsi="宋体" w:cs="宋体" w:hint="eastAsia"/>
          <w:szCs w:val="21"/>
        </w:rPr>
        <w:t>路线全长</w:t>
      </w:r>
      <w:r>
        <w:rPr>
          <w:rFonts w:ascii="宋体" w:hAnsi="宋体" w:cs="宋体" w:hint="eastAsia"/>
          <w:szCs w:val="21"/>
        </w:rPr>
        <w:t>22.2</w:t>
      </w:r>
      <w:r>
        <w:rPr>
          <w:rFonts w:ascii="宋体" w:hAnsi="宋体" w:cs="宋体" w:hint="eastAsia"/>
          <w:szCs w:val="21"/>
        </w:rPr>
        <w:t>公里。</w:t>
      </w:r>
      <w:r>
        <w:rPr>
          <w:rFonts w:ascii="宋体" w:hAnsi="宋体" w:cs="宋体" w:hint="eastAsia"/>
          <w:szCs w:val="21"/>
        </w:rPr>
        <w:t xml:space="preserve"> </w:t>
      </w:r>
    </w:p>
    <w:p w14:paraId="67C3BF59" w14:textId="77777777" w:rsidR="0071328B" w:rsidRDefault="005A5A1A">
      <w:pPr>
        <w:spacing w:line="400" w:lineRule="exact"/>
        <w:ind w:firstLineChars="200" w:firstLine="422"/>
        <w:rPr>
          <w:rFonts w:ascii="宋体" w:hAnsi="宋体" w:cs="宋体"/>
          <w:szCs w:val="21"/>
        </w:rPr>
      </w:pPr>
      <w:r>
        <w:rPr>
          <w:rFonts w:ascii="宋体" w:hAnsi="宋体" w:cs="宋体" w:hint="eastAsia"/>
          <w:b/>
          <w:bCs/>
          <w:szCs w:val="21"/>
        </w:rPr>
        <w:t>许信高速</w:t>
      </w:r>
      <w:r>
        <w:rPr>
          <w:rFonts w:ascii="宋体" w:hAnsi="宋体" w:cs="宋体" w:hint="eastAsia"/>
          <w:b/>
          <w:bCs/>
          <w:szCs w:val="21"/>
        </w:rPr>
        <w:t>TJ7</w:t>
      </w:r>
      <w:r>
        <w:rPr>
          <w:rFonts w:ascii="宋体" w:hAnsi="宋体" w:cs="宋体" w:hint="eastAsia"/>
          <w:b/>
          <w:bCs/>
          <w:szCs w:val="21"/>
        </w:rPr>
        <w:t>标：</w:t>
      </w:r>
      <w:r>
        <w:rPr>
          <w:rFonts w:ascii="宋体" w:hAnsi="宋体" w:cs="宋体" w:hint="eastAsia"/>
          <w:szCs w:val="21"/>
        </w:rPr>
        <w:t>起讫桩号</w:t>
      </w:r>
      <w:r>
        <w:rPr>
          <w:rFonts w:ascii="宋体" w:hAnsi="宋体" w:cs="宋体" w:hint="eastAsia"/>
          <w:szCs w:val="21"/>
        </w:rPr>
        <w:t xml:space="preserve"> K125+800</w:t>
      </w:r>
      <w:r>
        <w:rPr>
          <w:rFonts w:ascii="宋体" w:hAnsi="宋体" w:cs="宋体" w:hint="eastAsia"/>
          <w:szCs w:val="21"/>
        </w:rPr>
        <w:t>～</w:t>
      </w:r>
      <w:r>
        <w:rPr>
          <w:rFonts w:ascii="宋体" w:hAnsi="宋体" w:cs="宋体" w:hint="eastAsia"/>
          <w:szCs w:val="21"/>
        </w:rPr>
        <w:t>K139+900</w:t>
      </w:r>
      <w:r>
        <w:rPr>
          <w:rFonts w:ascii="宋体" w:hAnsi="宋体" w:cs="宋体" w:hint="eastAsia"/>
          <w:szCs w:val="21"/>
        </w:rPr>
        <w:t>，</w:t>
      </w:r>
      <w:r>
        <w:rPr>
          <w:rFonts w:ascii="宋体" w:hAnsi="宋体" w:cs="宋体" w:hint="eastAsia"/>
          <w:szCs w:val="21"/>
        </w:rPr>
        <w:t>起点位金顶山风景区西，路线走向由北向南，在横山水库南侧与信阳高速交叉，设横山互通</w:t>
      </w:r>
      <w:r>
        <w:rPr>
          <w:rFonts w:ascii="宋体" w:hAnsi="宋体" w:cs="宋体" w:hint="eastAsia"/>
          <w:szCs w:val="21"/>
        </w:rPr>
        <w:t>，</w:t>
      </w:r>
      <w:r>
        <w:rPr>
          <w:rFonts w:ascii="宋体" w:hAnsi="宋体" w:cs="宋体" w:hint="eastAsia"/>
          <w:szCs w:val="21"/>
        </w:rPr>
        <w:t>在瓦岗镇东与</w:t>
      </w:r>
      <w:r>
        <w:rPr>
          <w:rFonts w:ascii="宋体" w:hAnsi="宋体" w:cs="宋体" w:hint="eastAsia"/>
          <w:szCs w:val="21"/>
        </w:rPr>
        <w:t xml:space="preserve"> S332 </w:t>
      </w:r>
      <w:r>
        <w:rPr>
          <w:rFonts w:ascii="宋体" w:hAnsi="宋体" w:cs="宋体" w:hint="eastAsia"/>
          <w:szCs w:val="21"/>
        </w:rPr>
        <w:t>相交，设瓦岗互通，经张冲水库西南，标段终点位于高石脑山北侧</w:t>
      </w:r>
      <w:r>
        <w:rPr>
          <w:rFonts w:ascii="宋体" w:hAnsi="宋体" w:cs="宋体" w:hint="eastAsia"/>
          <w:szCs w:val="21"/>
        </w:rPr>
        <w:t>，</w:t>
      </w:r>
      <w:r>
        <w:rPr>
          <w:rFonts w:ascii="宋体" w:hAnsi="宋体" w:cs="宋体" w:hint="eastAsia"/>
          <w:szCs w:val="21"/>
        </w:rPr>
        <w:t>路线全长</w:t>
      </w:r>
      <w:r>
        <w:rPr>
          <w:rFonts w:ascii="宋体" w:hAnsi="宋体" w:cs="宋体" w:hint="eastAsia"/>
          <w:szCs w:val="21"/>
        </w:rPr>
        <w:t>14.1</w:t>
      </w:r>
      <w:r>
        <w:rPr>
          <w:rFonts w:ascii="宋体" w:hAnsi="宋体" w:cs="宋体" w:hint="eastAsia"/>
          <w:szCs w:val="21"/>
        </w:rPr>
        <w:t>公里。</w:t>
      </w:r>
    </w:p>
    <w:p w14:paraId="5B90AD3F" w14:textId="77777777" w:rsidR="0071328B" w:rsidRDefault="005A5A1A">
      <w:pPr>
        <w:spacing w:line="400" w:lineRule="exact"/>
        <w:ind w:firstLineChars="200" w:firstLine="422"/>
        <w:rPr>
          <w:rFonts w:ascii="宋体" w:hAnsi="宋体" w:cs="宋体"/>
          <w:szCs w:val="21"/>
        </w:rPr>
      </w:pPr>
      <w:r>
        <w:rPr>
          <w:rFonts w:ascii="宋体" w:hAnsi="宋体" w:cs="宋体" w:hint="eastAsia"/>
          <w:b/>
          <w:bCs/>
          <w:szCs w:val="21"/>
        </w:rPr>
        <w:t>许信高速</w:t>
      </w:r>
      <w:r>
        <w:rPr>
          <w:rFonts w:ascii="宋体" w:hAnsi="宋体" w:cs="宋体" w:hint="eastAsia"/>
          <w:b/>
          <w:bCs/>
          <w:szCs w:val="21"/>
        </w:rPr>
        <w:t>TJ9</w:t>
      </w:r>
      <w:r>
        <w:rPr>
          <w:rFonts w:ascii="宋体" w:hAnsi="宋体" w:cs="宋体" w:hint="eastAsia"/>
          <w:b/>
          <w:bCs/>
          <w:szCs w:val="21"/>
        </w:rPr>
        <w:t>标：</w:t>
      </w:r>
      <w:r>
        <w:rPr>
          <w:rFonts w:ascii="宋体" w:hAnsi="宋体" w:cs="宋体" w:hint="eastAsia"/>
          <w:szCs w:val="21"/>
        </w:rPr>
        <w:t>起止桩号</w:t>
      </w:r>
      <w:r>
        <w:rPr>
          <w:rFonts w:ascii="宋体" w:hAnsi="宋体" w:cs="宋体" w:hint="eastAsia"/>
          <w:szCs w:val="21"/>
        </w:rPr>
        <w:t>YK156+420</w:t>
      </w:r>
      <w:r>
        <w:rPr>
          <w:rFonts w:ascii="宋体" w:hAnsi="宋体" w:cs="宋体" w:hint="eastAsia"/>
          <w:szCs w:val="21"/>
        </w:rPr>
        <w:t>～</w:t>
      </w:r>
      <w:r>
        <w:rPr>
          <w:rFonts w:ascii="宋体" w:hAnsi="宋体" w:cs="宋体" w:hint="eastAsia"/>
          <w:szCs w:val="21"/>
        </w:rPr>
        <w:t>K171+932.8</w:t>
      </w:r>
      <w:r>
        <w:rPr>
          <w:rFonts w:ascii="宋体" w:hAnsi="宋体" w:cs="宋体" w:hint="eastAsia"/>
          <w:szCs w:val="21"/>
        </w:rPr>
        <w:t>，路线起于驻马店市与信阳市交界处，穿越天目山湿地保护区后，在邢集镇北、天目山自然保护区东设邢集服务区，向南经邢集镇西，上跨</w:t>
      </w:r>
      <w:r>
        <w:rPr>
          <w:rFonts w:ascii="宋体" w:hAnsi="宋体" w:cs="宋体" w:hint="eastAsia"/>
          <w:szCs w:val="21"/>
        </w:rPr>
        <w:t>S335</w:t>
      </w:r>
      <w:r>
        <w:rPr>
          <w:rFonts w:ascii="宋体" w:hAnsi="宋体" w:cs="宋体" w:hint="eastAsia"/>
          <w:szCs w:val="21"/>
        </w:rPr>
        <w:t>省道，与息邢高速交叉后向南连接沪陕高速</w:t>
      </w:r>
      <w:r>
        <w:rPr>
          <w:rFonts w:ascii="宋体" w:hAnsi="宋体" w:cs="宋体" w:hint="eastAsia"/>
          <w:szCs w:val="21"/>
        </w:rPr>
        <w:t>，</w:t>
      </w:r>
      <w:r>
        <w:rPr>
          <w:rFonts w:ascii="宋体" w:hAnsi="宋体" w:cs="宋体" w:hint="eastAsia"/>
          <w:szCs w:val="21"/>
        </w:rPr>
        <w:t>路线全长</w:t>
      </w:r>
      <w:r>
        <w:rPr>
          <w:rFonts w:ascii="宋体" w:hAnsi="宋体" w:cs="宋体" w:hint="eastAsia"/>
          <w:szCs w:val="21"/>
        </w:rPr>
        <w:t>15.5</w:t>
      </w:r>
      <w:r>
        <w:rPr>
          <w:rFonts w:ascii="宋体" w:hAnsi="宋体" w:cs="宋体" w:hint="eastAsia"/>
          <w:szCs w:val="21"/>
        </w:rPr>
        <w:t>公里。</w:t>
      </w:r>
    </w:p>
    <w:p w14:paraId="585323A6" w14:textId="77777777" w:rsidR="0071328B" w:rsidRDefault="005A5A1A">
      <w:pPr>
        <w:numPr>
          <w:ilvl w:val="0"/>
          <w:numId w:val="2"/>
        </w:numPr>
        <w:spacing w:line="400" w:lineRule="exact"/>
        <w:ind w:firstLineChars="200" w:firstLine="422"/>
        <w:rPr>
          <w:rFonts w:ascii="宋体" w:hAnsi="宋体" w:cs="Arial"/>
          <w:b/>
          <w:bCs/>
          <w:szCs w:val="21"/>
        </w:rPr>
      </w:pPr>
      <w:r>
        <w:rPr>
          <w:rFonts w:ascii="宋体" w:hAnsi="宋体" w:cs="Arial" w:hint="eastAsia"/>
          <w:b/>
          <w:bCs/>
          <w:szCs w:val="21"/>
        </w:rPr>
        <w:t>询价</w:t>
      </w:r>
      <w:r>
        <w:rPr>
          <w:rFonts w:ascii="宋体" w:hAnsi="宋体" w:cs="Arial" w:hint="eastAsia"/>
          <w:b/>
          <w:bCs/>
          <w:szCs w:val="21"/>
        </w:rPr>
        <w:t>内容</w:t>
      </w:r>
    </w:p>
    <w:tbl>
      <w:tblPr>
        <w:tblW w:w="9226" w:type="dxa"/>
        <w:tblInd w:w="75" w:type="dxa"/>
        <w:tblLayout w:type="fixed"/>
        <w:tblCellMar>
          <w:left w:w="0" w:type="dxa"/>
          <w:right w:w="0" w:type="dxa"/>
        </w:tblCellMar>
        <w:tblLook w:val="04A0" w:firstRow="1" w:lastRow="0" w:firstColumn="1" w:lastColumn="0" w:noHBand="0" w:noVBand="1"/>
      </w:tblPr>
      <w:tblGrid>
        <w:gridCol w:w="860"/>
        <w:gridCol w:w="1225"/>
        <w:gridCol w:w="2075"/>
        <w:gridCol w:w="1268"/>
        <w:gridCol w:w="2413"/>
        <w:gridCol w:w="1385"/>
      </w:tblGrid>
      <w:tr w:rsidR="0071328B" w14:paraId="200AE4B0" w14:textId="77777777">
        <w:trPr>
          <w:trHeight w:val="427"/>
        </w:trPr>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B8860" w14:textId="77777777" w:rsidR="0071328B" w:rsidRDefault="005A5A1A">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1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B8205" w14:textId="77777777" w:rsidR="0071328B" w:rsidRDefault="005A5A1A">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物资名称</w:t>
            </w:r>
          </w:p>
        </w:tc>
        <w:tc>
          <w:tcPr>
            <w:tcW w:w="2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7EE08" w14:textId="77777777" w:rsidR="0071328B" w:rsidRDefault="005A5A1A">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项目名称</w:t>
            </w:r>
          </w:p>
        </w:tc>
        <w:tc>
          <w:tcPr>
            <w:tcW w:w="1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37841" w14:textId="77777777" w:rsidR="0071328B" w:rsidRDefault="005A5A1A">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采购量</w:t>
            </w:r>
            <w:r>
              <w:rPr>
                <w:rFonts w:ascii="宋体" w:hAnsi="宋体" w:cs="宋体" w:hint="eastAsia"/>
                <w:b/>
                <w:bCs/>
                <w:color w:val="000000"/>
                <w:kern w:val="0"/>
                <w:szCs w:val="21"/>
                <w:lang w:bidi="ar"/>
              </w:rPr>
              <w:t>（吨）</w:t>
            </w:r>
          </w:p>
        </w:tc>
        <w:tc>
          <w:tcPr>
            <w:tcW w:w="2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93D29" w14:textId="77777777" w:rsidR="0071328B" w:rsidRDefault="005A5A1A">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项目所在地</w:t>
            </w:r>
          </w:p>
        </w:tc>
        <w:tc>
          <w:tcPr>
            <w:tcW w:w="1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C4F4C" w14:textId="77777777" w:rsidR="0071328B" w:rsidRDefault="005A5A1A">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供应商类别</w:t>
            </w:r>
          </w:p>
        </w:tc>
      </w:tr>
      <w:tr w:rsidR="0071328B" w14:paraId="63CF167D" w14:textId="77777777">
        <w:trPr>
          <w:trHeight w:val="510"/>
        </w:trPr>
        <w:tc>
          <w:tcPr>
            <w:tcW w:w="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3F1C0" w14:textId="77777777" w:rsidR="0071328B" w:rsidRDefault="005A5A1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E4D56" w14:textId="77777777" w:rsidR="0071328B" w:rsidRDefault="005A5A1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建筑钢材</w:t>
            </w:r>
          </w:p>
        </w:tc>
        <w:tc>
          <w:tcPr>
            <w:tcW w:w="2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99604" w14:textId="77777777" w:rsidR="0071328B" w:rsidRDefault="005A5A1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许信高速</w:t>
            </w:r>
          </w:p>
          <w:p w14:paraId="2F3CCCA7" w14:textId="77777777" w:rsidR="0071328B" w:rsidRDefault="005A5A1A">
            <w:pPr>
              <w:widowControl/>
              <w:jc w:val="center"/>
              <w:textAlignment w:val="center"/>
              <w:rPr>
                <w:rFonts w:ascii="宋体" w:hAnsi="宋体" w:cs="宋体"/>
                <w:color w:val="000000"/>
                <w:szCs w:val="21"/>
              </w:rPr>
            </w:pPr>
            <w:r>
              <w:rPr>
                <w:rFonts w:ascii="宋体" w:hAnsi="宋体" w:cs="宋体" w:hint="eastAsia"/>
                <w:color w:val="000000"/>
                <w:kern w:val="0"/>
                <w:sz w:val="18"/>
                <w:szCs w:val="18"/>
                <w:lang w:bidi="ar"/>
              </w:rPr>
              <w:t>TJ5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TJ6</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TJ7</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TJ9</w:t>
            </w:r>
            <w:r>
              <w:rPr>
                <w:rFonts w:ascii="宋体" w:hAnsi="宋体" w:cs="宋体" w:hint="eastAsia"/>
                <w:color w:val="000000"/>
                <w:kern w:val="0"/>
                <w:sz w:val="18"/>
                <w:szCs w:val="18"/>
                <w:lang w:bidi="ar"/>
              </w:rPr>
              <w:t>标</w:t>
            </w:r>
          </w:p>
        </w:tc>
        <w:tc>
          <w:tcPr>
            <w:tcW w:w="1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3FB28" w14:textId="77777777" w:rsidR="0071328B" w:rsidRDefault="005A5A1A">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10000</w:t>
            </w:r>
          </w:p>
        </w:tc>
        <w:tc>
          <w:tcPr>
            <w:tcW w:w="2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71B3A" w14:textId="77777777" w:rsidR="0071328B" w:rsidRDefault="005A5A1A">
            <w:pPr>
              <w:widowControl/>
              <w:jc w:val="center"/>
              <w:textAlignment w:val="center"/>
              <w:rPr>
                <w:rFonts w:ascii="宋体" w:hAnsi="宋体" w:cs="宋体"/>
                <w:color w:val="000000"/>
                <w:sz w:val="20"/>
                <w:szCs w:val="20"/>
              </w:rPr>
            </w:pPr>
            <w:r>
              <w:rPr>
                <w:rFonts w:ascii="宋体" w:hAnsi="宋体" w:cs="宋体" w:hint="eastAsia"/>
                <w:color w:val="000000"/>
                <w:sz w:val="20"/>
                <w:szCs w:val="20"/>
              </w:rPr>
              <w:t>河南省驻马店、信阳境内</w:t>
            </w:r>
          </w:p>
        </w:tc>
        <w:tc>
          <w:tcPr>
            <w:tcW w:w="13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C56E9" w14:textId="77777777" w:rsidR="0071328B" w:rsidRDefault="005A5A1A">
            <w:pPr>
              <w:widowControl/>
              <w:jc w:val="center"/>
              <w:textAlignment w:val="center"/>
              <w:rPr>
                <w:rFonts w:ascii="宋体" w:hAnsi="宋体" w:cs="宋体"/>
                <w:color w:val="000000"/>
                <w:sz w:val="20"/>
                <w:szCs w:val="20"/>
              </w:rPr>
            </w:pPr>
            <w:r>
              <w:rPr>
                <w:rFonts w:ascii="宋体" w:hAnsi="宋体" w:cs="宋体" w:hint="eastAsia"/>
                <w:color w:val="000000"/>
                <w:sz w:val="20"/>
                <w:szCs w:val="20"/>
              </w:rPr>
              <w:t>代理商、钢厂</w:t>
            </w:r>
          </w:p>
        </w:tc>
      </w:tr>
    </w:tbl>
    <w:p w14:paraId="1A9E9E57" w14:textId="77777777" w:rsidR="0071328B" w:rsidRDefault="005A5A1A">
      <w:pPr>
        <w:snapToGrid w:val="0"/>
        <w:spacing w:after="240" w:line="240" w:lineRule="atLeast"/>
        <w:ind w:firstLineChars="200" w:firstLine="420"/>
        <w:rPr>
          <w:rFonts w:ascii="宋体" w:hAnsi="宋体" w:cs="仿宋_GB2312"/>
          <w:szCs w:val="21"/>
        </w:rPr>
      </w:pPr>
      <w:r>
        <w:rPr>
          <w:rFonts w:ascii="宋体" w:hAnsi="宋体" w:cs="仿宋_GB2312" w:hint="eastAsia"/>
          <w:szCs w:val="21"/>
        </w:rPr>
        <w:t>注：以上数量为</w:t>
      </w:r>
      <w:r>
        <w:rPr>
          <w:rFonts w:ascii="宋体" w:hAnsi="宋体" w:cs="仿宋_GB2312" w:hint="eastAsia"/>
          <w:szCs w:val="21"/>
        </w:rPr>
        <w:t>暂估量</w:t>
      </w:r>
      <w:r>
        <w:rPr>
          <w:rFonts w:ascii="宋体" w:hAnsi="宋体" w:cs="仿宋_GB2312" w:hint="eastAsia"/>
          <w:szCs w:val="21"/>
        </w:rPr>
        <w:t>，实际采购数量以河南省公路工程局集团有限公司物资分公司订单数量为准。</w:t>
      </w:r>
    </w:p>
    <w:p w14:paraId="522D3CC8" w14:textId="77777777" w:rsidR="0071328B" w:rsidRDefault="005A5A1A">
      <w:pPr>
        <w:spacing w:line="400" w:lineRule="exact"/>
        <w:ind w:firstLine="420"/>
        <w:rPr>
          <w:shd w:val="clear" w:color="auto" w:fill="FFFFFF"/>
        </w:rPr>
      </w:pPr>
      <w:r>
        <w:rPr>
          <w:rFonts w:ascii="宋体" w:hAnsi="宋体" w:cs="Arial" w:hint="eastAsia"/>
          <w:b/>
          <w:szCs w:val="21"/>
        </w:rPr>
        <w:t>三</w:t>
      </w:r>
      <w:r>
        <w:rPr>
          <w:rFonts w:ascii="宋体" w:hAnsi="宋体" w:cs="Arial" w:hint="eastAsia"/>
          <w:b/>
          <w:szCs w:val="21"/>
        </w:rPr>
        <w:t>、</w:t>
      </w:r>
      <w:r>
        <w:rPr>
          <w:rFonts w:hint="eastAsia"/>
          <w:b/>
          <w:bCs/>
          <w:shd w:val="clear" w:color="auto" w:fill="FFFFFF"/>
        </w:rPr>
        <w:t>质量要求</w:t>
      </w:r>
    </w:p>
    <w:p w14:paraId="2C81A1F2" w14:textId="77777777" w:rsidR="0071328B" w:rsidRDefault="005A5A1A">
      <w:pPr>
        <w:spacing w:line="400" w:lineRule="exact"/>
        <w:ind w:firstLineChars="200" w:firstLine="420"/>
        <w:rPr>
          <w:rStyle w:val="a4"/>
          <w:rFonts w:ascii="宋体" w:hAnsi="宋体"/>
          <w:color w:val="auto"/>
          <w:szCs w:val="21"/>
          <w:u w:val="none"/>
        </w:rPr>
      </w:pPr>
      <w:r>
        <w:rPr>
          <w:rStyle w:val="a4"/>
          <w:rFonts w:ascii="宋体" w:hAnsi="宋体" w:hint="eastAsia"/>
          <w:color w:val="auto"/>
          <w:szCs w:val="21"/>
          <w:u w:val="none"/>
        </w:rPr>
        <w:t>HPB300</w:t>
      </w:r>
      <w:r>
        <w:rPr>
          <w:rStyle w:val="a4"/>
          <w:rFonts w:ascii="宋体" w:hAnsi="宋体" w:hint="eastAsia"/>
          <w:color w:val="auto"/>
          <w:szCs w:val="21"/>
          <w:u w:val="none"/>
        </w:rPr>
        <w:t>钢筋必须符合国家</w:t>
      </w:r>
      <w:r>
        <w:rPr>
          <w:rStyle w:val="a4"/>
          <w:rFonts w:ascii="宋体" w:hAnsi="宋体" w:hint="eastAsia"/>
          <w:color w:val="auto"/>
          <w:szCs w:val="21"/>
          <w:u w:val="none"/>
        </w:rPr>
        <w:t>现行</w:t>
      </w:r>
      <w:r>
        <w:rPr>
          <w:rStyle w:val="a4"/>
          <w:rFonts w:ascii="宋体" w:hAnsi="宋体" w:hint="eastAsia"/>
          <w:color w:val="auto"/>
          <w:szCs w:val="21"/>
          <w:u w:val="none"/>
        </w:rPr>
        <w:t>标准（</w:t>
      </w:r>
      <w:r>
        <w:rPr>
          <w:rStyle w:val="a4"/>
          <w:rFonts w:ascii="宋体" w:hAnsi="宋体" w:hint="eastAsia"/>
          <w:color w:val="auto"/>
          <w:szCs w:val="21"/>
          <w:u w:val="none"/>
        </w:rPr>
        <w:t>GB1499.1-2008</w:t>
      </w:r>
      <w:r>
        <w:rPr>
          <w:rStyle w:val="a4"/>
          <w:rFonts w:ascii="宋体" w:hAnsi="宋体" w:hint="eastAsia"/>
          <w:color w:val="auto"/>
          <w:szCs w:val="21"/>
          <w:u w:val="none"/>
        </w:rPr>
        <w:t>、</w:t>
      </w:r>
      <w:r>
        <w:rPr>
          <w:rStyle w:val="a4"/>
          <w:rFonts w:ascii="宋体" w:hAnsi="宋体" w:hint="eastAsia"/>
          <w:color w:val="auto"/>
          <w:szCs w:val="21"/>
          <w:u w:val="none"/>
        </w:rPr>
        <w:t>GB1499.1-2008/XG1-2012</w:t>
      </w:r>
      <w:r>
        <w:rPr>
          <w:rStyle w:val="a4"/>
          <w:rFonts w:ascii="宋体" w:hAnsi="宋体" w:hint="eastAsia"/>
          <w:color w:val="auto"/>
          <w:szCs w:val="21"/>
          <w:u w:val="none"/>
        </w:rPr>
        <w:t>）、</w:t>
      </w:r>
      <w:r>
        <w:rPr>
          <w:rStyle w:val="a4"/>
          <w:rFonts w:ascii="宋体" w:hAnsi="宋体" w:hint="eastAsia"/>
          <w:color w:val="auto"/>
          <w:szCs w:val="21"/>
          <w:u w:val="none"/>
        </w:rPr>
        <w:t>GB50204-2011</w:t>
      </w:r>
      <w:r>
        <w:rPr>
          <w:rStyle w:val="a4"/>
          <w:rFonts w:ascii="宋体" w:hAnsi="宋体" w:hint="eastAsia"/>
          <w:color w:val="auto"/>
          <w:szCs w:val="21"/>
          <w:u w:val="none"/>
        </w:rPr>
        <w:lastRenderedPageBreak/>
        <w:t>的有关规定；</w:t>
      </w:r>
      <w:r>
        <w:rPr>
          <w:rStyle w:val="a4"/>
          <w:rFonts w:ascii="宋体" w:hAnsi="宋体" w:hint="eastAsia"/>
          <w:color w:val="auto"/>
          <w:szCs w:val="21"/>
          <w:u w:val="none"/>
        </w:rPr>
        <w:t>HRB400E</w:t>
      </w:r>
      <w:r>
        <w:rPr>
          <w:rStyle w:val="a4"/>
          <w:rFonts w:ascii="宋体" w:hAnsi="宋体" w:hint="eastAsia"/>
          <w:color w:val="auto"/>
          <w:szCs w:val="21"/>
          <w:u w:val="none"/>
        </w:rPr>
        <w:t>钢筋必须符合国家</w:t>
      </w:r>
      <w:r>
        <w:rPr>
          <w:rStyle w:val="a4"/>
          <w:rFonts w:ascii="宋体" w:hAnsi="宋体" w:hint="eastAsia"/>
          <w:color w:val="auto"/>
          <w:szCs w:val="21"/>
          <w:u w:val="none"/>
        </w:rPr>
        <w:t>现行</w:t>
      </w:r>
      <w:r>
        <w:rPr>
          <w:rStyle w:val="a4"/>
          <w:rFonts w:ascii="宋体" w:hAnsi="宋体" w:hint="eastAsia"/>
          <w:color w:val="auto"/>
          <w:szCs w:val="21"/>
          <w:u w:val="none"/>
        </w:rPr>
        <w:t>标准（</w:t>
      </w:r>
      <w:r>
        <w:rPr>
          <w:rStyle w:val="a4"/>
          <w:rFonts w:ascii="宋体" w:hAnsi="宋体" w:hint="eastAsia"/>
          <w:color w:val="auto"/>
          <w:szCs w:val="21"/>
          <w:u w:val="none"/>
        </w:rPr>
        <w:t>GB1499.2-2007</w:t>
      </w:r>
      <w:r>
        <w:rPr>
          <w:rStyle w:val="a4"/>
          <w:rFonts w:ascii="宋体" w:hAnsi="宋体" w:hint="eastAsia"/>
          <w:color w:val="auto"/>
          <w:szCs w:val="21"/>
          <w:u w:val="none"/>
        </w:rPr>
        <w:t>）的有关规定。</w:t>
      </w:r>
    </w:p>
    <w:p w14:paraId="042E79DD" w14:textId="77777777" w:rsidR="0071328B" w:rsidRDefault="005A5A1A">
      <w:pPr>
        <w:spacing w:line="400" w:lineRule="exact"/>
        <w:ind w:firstLineChars="200" w:firstLine="422"/>
        <w:rPr>
          <w:rFonts w:ascii="宋体" w:hAnsi="宋体" w:cs="宋体"/>
          <w:b/>
          <w:bCs/>
          <w:szCs w:val="21"/>
        </w:rPr>
      </w:pPr>
      <w:r>
        <w:rPr>
          <w:rFonts w:ascii="宋体" w:hAnsi="宋体" w:cs="宋体" w:hint="eastAsia"/>
          <w:b/>
          <w:bCs/>
          <w:szCs w:val="21"/>
        </w:rPr>
        <w:t>四</w:t>
      </w:r>
      <w:r>
        <w:rPr>
          <w:rFonts w:ascii="宋体" w:hAnsi="宋体" w:cs="宋体" w:hint="eastAsia"/>
          <w:b/>
          <w:bCs/>
          <w:szCs w:val="21"/>
        </w:rPr>
        <w:t>、</w:t>
      </w:r>
      <w:r>
        <w:rPr>
          <w:rFonts w:ascii="宋体" w:hAnsi="宋体" w:cs="宋体" w:hint="eastAsia"/>
          <w:b/>
          <w:bCs/>
          <w:szCs w:val="21"/>
        </w:rPr>
        <w:t>品牌要求</w:t>
      </w:r>
    </w:p>
    <w:p w14:paraId="0605C890"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本次询价限定的钢材品牌为：</w:t>
      </w:r>
      <w:r>
        <w:rPr>
          <w:rFonts w:ascii="宋体" w:hAnsi="宋体" w:hint="eastAsia"/>
          <w:szCs w:val="21"/>
        </w:rPr>
        <w:t>河南闽源、建邦、信钢、海鑫、沙钢永兴，</w:t>
      </w:r>
      <w:r>
        <w:rPr>
          <w:rFonts w:ascii="宋体" w:hAnsi="宋体" w:cs="仿宋_GB2312" w:hint="eastAsia"/>
          <w:szCs w:val="21"/>
        </w:rPr>
        <w:t>以及其他自选优势品牌</w:t>
      </w:r>
      <w:r>
        <w:rPr>
          <w:rFonts w:ascii="宋体" w:hAnsi="宋体" w:cs="仿宋_GB2312" w:hint="eastAsia"/>
          <w:szCs w:val="21"/>
        </w:rPr>
        <w:t>，</w:t>
      </w:r>
      <w:r>
        <w:rPr>
          <w:rFonts w:ascii="宋体" w:hAnsi="宋体" w:cs="仿宋_GB2312" w:hint="eastAsia"/>
          <w:szCs w:val="21"/>
        </w:rPr>
        <w:t>自行选择的其他品牌</w:t>
      </w:r>
      <w:r>
        <w:rPr>
          <w:rFonts w:ascii="宋体" w:hAnsi="宋体" w:cs="仿宋_GB2312" w:hint="eastAsia"/>
          <w:szCs w:val="21"/>
        </w:rPr>
        <w:t>必须符合以下条件：</w:t>
      </w:r>
      <w:r>
        <w:rPr>
          <w:rFonts w:ascii="宋体" w:hAnsi="宋体" w:cs="宋体" w:hint="eastAsia"/>
          <w:szCs w:val="21"/>
        </w:rPr>
        <w:t>①</w:t>
      </w:r>
      <w:r>
        <w:rPr>
          <w:rFonts w:ascii="宋体" w:hAnsi="宋体" w:cs="仿宋_GB2312" w:hint="eastAsia"/>
          <w:szCs w:val="21"/>
        </w:rPr>
        <w:t>长流程钢厂；</w:t>
      </w:r>
      <w:r>
        <w:rPr>
          <w:rFonts w:ascii="宋体" w:hAnsi="宋体" w:cs="宋体" w:hint="eastAsia"/>
          <w:szCs w:val="21"/>
        </w:rPr>
        <w:t>②</w:t>
      </w:r>
      <w:r>
        <w:rPr>
          <w:rFonts w:ascii="宋体" w:hAnsi="宋体" w:cs="仿宋_GB2312" w:hint="eastAsia"/>
          <w:szCs w:val="21"/>
        </w:rPr>
        <w:t>工信部白名单钢厂（参照最新版执行）。</w:t>
      </w:r>
    </w:p>
    <w:p w14:paraId="26EBF569" w14:textId="77777777" w:rsidR="0071328B" w:rsidRDefault="005A5A1A">
      <w:pPr>
        <w:spacing w:line="400" w:lineRule="exact"/>
        <w:ind w:firstLineChars="200" w:firstLine="422"/>
        <w:rPr>
          <w:rFonts w:ascii="宋体" w:hAnsi="宋体" w:cs="宋体"/>
          <w:b/>
          <w:bCs/>
          <w:szCs w:val="21"/>
        </w:rPr>
      </w:pPr>
      <w:r>
        <w:rPr>
          <w:rFonts w:ascii="宋体" w:hAnsi="宋体" w:cs="宋体" w:hint="eastAsia"/>
          <w:b/>
          <w:bCs/>
          <w:szCs w:val="21"/>
        </w:rPr>
        <w:t>五</w:t>
      </w:r>
      <w:r>
        <w:rPr>
          <w:rFonts w:ascii="宋体" w:hAnsi="宋体" w:cs="宋体" w:hint="eastAsia"/>
          <w:b/>
          <w:bCs/>
          <w:szCs w:val="21"/>
        </w:rPr>
        <w:t>、</w:t>
      </w:r>
      <w:r>
        <w:rPr>
          <w:rFonts w:ascii="宋体" w:hAnsi="宋体" w:cs="宋体" w:hint="eastAsia"/>
          <w:b/>
          <w:bCs/>
          <w:szCs w:val="21"/>
        </w:rPr>
        <w:t>报</w:t>
      </w:r>
      <w:r>
        <w:rPr>
          <w:rFonts w:ascii="宋体" w:hAnsi="宋体" w:cs="宋体" w:hint="eastAsia"/>
          <w:b/>
          <w:bCs/>
          <w:szCs w:val="21"/>
        </w:rPr>
        <w:t>价人资格条件</w:t>
      </w:r>
    </w:p>
    <w:p w14:paraId="4532805B" w14:textId="77777777" w:rsidR="0071328B" w:rsidRDefault="005A5A1A">
      <w:pPr>
        <w:spacing w:line="400" w:lineRule="exact"/>
        <w:ind w:leftChars="200" w:left="420"/>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河南省公路工程局集团有限公司物资分公司</w:t>
      </w:r>
      <w:r>
        <w:rPr>
          <w:rFonts w:ascii="宋体" w:hAnsi="宋体" w:cs="宋体" w:hint="eastAsia"/>
          <w:szCs w:val="21"/>
        </w:rPr>
        <w:t>钢材业务</w:t>
      </w:r>
      <w:r>
        <w:rPr>
          <w:rFonts w:ascii="宋体" w:hAnsi="宋体" w:cs="宋体" w:hint="eastAsia"/>
          <w:szCs w:val="21"/>
        </w:rPr>
        <w:t>已准入</w:t>
      </w:r>
      <w:r>
        <w:rPr>
          <w:rFonts w:ascii="宋体" w:hAnsi="宋体" w:cs="宋体" w:hint="eastAsia"/>
          <w:szCs w:val="21"/>
        </w:rPr>
        <w:t>的</w:t>
      </w:r>
      <w:r>
        <w:rPr>
          <w:rFonts w:ascii="宋体" w:hAnsi="宋体" w:cs="宋体" w:hint="eastAsia"/>
          <w:szCs w:val="21"/>
        </w:rPr>
        <w:t>合格供应商。</w:t>
      </w:r>
    </w:p>
    <w:p w14:paraId="3D72FA47" w14:textId="77777777" w:rsidR="0071328B" w:rsidRDefault="005A5A1A">
      <w:pPr>
        <w:spacing w:line="400" w:lineRule="exact"/>
        <w:ind w:leftChars="200" w:left="420"/>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河南省公路工程局集团有限公司</w:t>
      </w:r>
      <w:r>
        <w:rPr>
          <w:rFonts w:ascii="宋体" w:hAnsi="宋体" w:cs="宋体" w:hint="eastAsia"/>
          <w:szCs w:val="21"/>
        </w:rPr>
        <w:t>战略合作伙伴。</w:t>
      </w:r>
    </w:p>
    <w:p w14:paraId="7EF839C0" w14:textId="77777777" w:rsidR="0071328B" w:rsidRDefault="005A5A1A">
      <w:pPr>
        <w:spacing w:line="400" w:lineRule="exact"/>
        <w:ind w:firstLineChars="200" w:firstLine="422"/>
        <w:rPr>
          <w:rFonts w:ascii="宋体" w:hAnsi="宋体" w:cs="宋体"/>
          <w:b/>
          <w:bCs/>
          <w:szCs w:val="21"/>
        </w:rPr>
      </w:pPr>
      <w:r>
        <w:rPr>
          <w:rFonts w:ascii="宋体" w:hAnsi="宋体" w:cs="宋体" w:hint="eastAsia"/>
          <w:b/>
          <w:bCs/>
          <w:szCs w:val="21"/>
        </w:rPr>
        <w:t>六</w:t>
      </w:r>
      <w:r>
        <w:rPr>
          <w:rFonts w:ascii="宋体" w:hAnsi="宋体" w:cs="宋体" w:hint="eastAsia"/>
          <w:b/>
          <w:bCs/>
          <w:szCs w:val="21"/>
        </w:rPr>
        <w:t>、询价文件的获取</w:t>
      </w:r>
    </w:p>
    <w:p w14:paraId="13CC714A"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受邀报价单位在收到“平安智采”平台的短信通知后，通过短信接收手机号码登录“河南省公路工程局集团有限公司物资分公司智采平台（</w:t>
      </w:r>
      <w:r>
        <w:rPr>
          <w:rFonts w:ascii="宋体" w:hAnsi="宋体" w:cs="宋体" w:hint="eastAsia"/>
          <w:szCs w:val="21"/>
        </w:rPr>
        <w:t>https://yzc-hnsgl.pauct.com/</w:t>
      </w:r>
      <w:r>
        <w:rPr>
          <w:rFonts w:ascii="宋体" w:hAnsi="宋体" w:cs="宋体" w:hint="eastAsia"/>
          <w:szCs w:val="21"/>
        </w:rPr>
        <w:t>）”自行下载询价文件</w:t>
      </w:r>
      <w:r>
        <w:rPr>
          <w:rFonts w:ascii="宋体" w:hAnsi="宋体" w:cs="宋体" w:hint="eastAsia"/>
          <w:szCs w:val="21"/>
        </w:rPr>
        <w:t>。</w:t>
      </w:r>
    </w:p>
    <w:p w14:paraId="2522E526" w14:textId="77777777" w:rsidR="0071328B" w:rsidRDefault="005A5A1A">
      <w:pPr>
        <w:spacing w:line="400" w:lineRule="exact"/>
        <w:ind w:firstLineChars="200" w:firstLine="422"/>
        <w:rPr>
          <w:rFonts w:ascii="宋体" w:hAnsi="宋体" w:cs="宋体"/>
          <w:b/>
          <w:bCs/>
          <w:szCs w:val="21"/>
        </w:rPr>
      </w:pPr>
      <w:bookmarkStart w:id="2" w:name="_Toc515450962"/>
      <w:r>
        <w:rPr>
          <w:rFonts w:ascii="宋体" w:hAnsi="宋体" w:cs="宋体" w:hint="eastAsia"/>
          <w:b/>
          <w:bCs/>
          <w:szCs w:val="21"/>
        </w:rPr>
        <w:t>七</w:t>
      </w:r>
      <w:r>
        <w:rPr>
          <w:rFonts w:ascii="宋体" w:hAnsi="宋体" w:cs="宋体" w:hint="eastAsia"/>
          <w:b/>
          <w:bCs/>
          <w:szCs w:val="21"/>
        </w:rPr>
        <w:t>、现场踏勘</w:t>
      </w:r>
      <w:bookmarkEnd w:id="2"/>
    </w:p>
    <w:p w14:paraId="46BD9E4C"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本项目不统一组织现场踏勘，报价人</w:t>
      </w:r>
      <w:r>
        <w:rPr>
          <w:rFonts w:ascii="宋体" w:hAnsi="宋体" w:cs="宋体" w:hint="eastAsia"/>
          <w:szCs w:val="21"/>
        </w:rPr>
        <w:t>可</w:t>
      </w:r>
      <w:r>
        <w:rPr>
          <w:rFonts w:ascii="宋体" w:hAnsi="宋体" w:cs="宋体" w:hint="eastAsia"/>
          <w:szCs w:val="21"/>
        </w:rPr>
        <w:t>对</w:t>
      </w:r>
      <w:r>
        <w:rPr>
          <w:rFonts w:ascii="宋体" w:hAnsi="宋体" w:cs="宋体" w:hint="eastAsia"/>
          <w:szCs w:val="21"/>
        </w:rPr>
        <w:t>意向报价项目</w:t>
      </w:r>
      <w:r>
        <w:rPr>
          <w:rFonts w:ascii="宋体" w:hAnsi="宋体" w:cs="宋体" w:hint="eastAsia"/>
          <w:szCs w:val="21"/>
        </w:rPr>
        <w:t>进行实地勘察，相关费用自理，安全责任自负。</w:t>
      </w:r>
      <w:bookmarkStart w:id="3" w:name="_Toc426035467"/>
    </w:p>
    <w:p w14:paraId="736EABFD" w14:textId="77777777" w:rsidR="0071328B" w:rsidRDefault="005A5A1A">
      <w:pPr>
        <w:spacing w:line="400" w:lineRule="exact"/>
        <w:ind w:firstLineChars="200" w:firstLine="422"/>
        <w:rPr>
          <w:rFonts w:ascii="宋体" w:hAnsi="宋体" w:cs="宋体"/>
          <w:b/>
          <w:bCs/>
          <w:szCs w:val="21"/>
        </w:rPr>
      </w:pPr>
      <w:bookmarkStart w:id="4" w:name="_Toc515450963"/>
      <w:r>
        <w:rPr>
          <w:rFonts w:ascii="宋体" w:hAnsi="宋体" w:cs="宋体" w:hint="eastAsia"/>
          <w:b/>
          <w:bCs/>
          <w:szCs w:val="21"/>
        </w:rPr>
        <w:t>八</w:t>
      </w:r>
      <w:r>
        <w:rPr>
          <w:rFonts w:ascii="宋体" w:hAnsi="宋体" w:cs="宋体" w:hint="eastAsia"/>
          <w:b/>
          <w:bCs/>
          <w:szCs w:val="21"/>
        </w:rPr>
        <w:t>、</w:t>
      </w:r>
      <w:r>
        <w:rPr>
          <w:rFonts w:ascii="宋体" w:hAnsi="宋体" w:cs="宋体" w:hint="eastAsia"/>
          <w:b/>
          <w:bCs/>
          <w:szCs w:val="21"/>
        </w:rPr>
        <w:t>报</w:t>
      </w:r>
      <w:r>
        <w:rPr>
          <w:rFonts w:ascii="宋体" w:hAnsi="宋体" w:cs="宋体" w:hint="eastAsia"/>
          <w:b/>
          <w:bCs/>
          <w:szCs w:val="21"/>
        </w:rPr>
        <w:t>价文件的递交</w:t>
      </w:r>
      <w:bookmarkEnd w:id="3"/>
      <w:bookmarkEnd w:id="4"/>
    </w:p>
    <w:p w14:paraId="77C8F5B4"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 xml:space="preserve">1. </w:t>
      </w:r>
      <w:r>
        <w:rPr>
          <w:rFonts w:ascii="宋体" w:hAnsi="宋体" w:cs="宋体" w:hint="eastAsia"/>
          <w:szCs w:val="21"/>
        </w:rPr>
        <w:t>递交方式</w:t>
      </w:r>
      <w:r>
        <w:rPr>
          <w:rFonts w:ascii="宋体" w:hAnsi="宋体" w:cs="宋体" w:hint="eastAsia"/>
          <w:szCs w:val="21"/>
        </w:rPr>
        <w:t>：</w:t>
      </w:r>
      <w:r>
        <w:rPr>
          <w:rFonts w:ascii="宋体" w:hAnsi="宋体" w:cs="宋体" w:hint="eastAsia"/>
          <w:szCs w:val="21"/>
        </w:rPr>
        <w:t>平台递交</w:t>
      </w:r>
      <w:r>
        <w:rPr>
          <w:rFonts w:ascii="宋体" w:hAnsi="宋体" w:cs="宋体" w:hint="eastAsia"/>
          <w:szCs w:val="21"/>
        </w:rPr>
        <w:t>，</w:t>
      </w:r>
      <w:r>
        <w:rPr>
          <w:rFonts w:ascii="宋体" w:hAnsi="宋体" w:cs="宋体" w:hint="eastAsia"/>
          <w:szCs w:val="21"/>
        </w:rPr>
        <w:t>报价文件（授权委托书（见附件</w:t>
      </w:r>
      <w:r>
        <w:rPr>
          <w:rFonts w:ascii="宋体" w:hAnsi="宋体" w:cs="宋体" w:hint="eastAsia"/>
          <w:szCs w:val="21"/>
        </w:rPr>
        <w:t>1</w:t>
      </w:r>
      <w:r>
        <w:rPr>
          <w:rFonts w:ascii="宋体" w:hAnsi="宋体" w:cs="宋体" w:hint="eastAsia"/>
          <w:szCs w:val="21"/>
        </w:rPr>
        <w:t>）、报价单（见附件</w:t>
      </w:r>
      <w:r>
        <w:rPr>
          <w:rFonts w:ascii="宋体" w:hAnsi="宋体" w:cs="宋体" w:hint="eastAsia"/>
          <w:szCs w:val="21"/>
        </w:rPr>
        <w:t>2</w:t>
      </w:r>
      <w:r>
        <w:rPr>
          <w:rFonts w:ascii="宋体" w:hAnsi="宋体" w:cs="宋体" w:hint="eastAsia"/>
          <w:szCs w:val="21"/>
        </w:rPr>
        <w:t>））通过“河南省公路工程局集团有限公司物资分公司智采平台”以附件形式上传递交。</w:t>
      </w:r>
    </w:p>
    <w:p w14:paraId="7386F0B3"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 xml:space="preserve">2. </w:t>
      </w:r>
      <w:r>
        <w:rPr>
          <w:rFonts w:ascii="宋体" w:hAnsi="宋体" w:cs="宋体" w:hint="eastAsia"/>
          <w:szCs w:val="21"/>
        </w:rPr>
        <w:t>提交时间：</w:t>
      </w:r>
      <w:r>
        <w:rPr>
          <w:rFonts w:ascii="宋体" w:hAnsi="宋体" w:cs="宋体" w:hint="eastAsia"/>
          <w:szCs w:val="21"/>
        </w:rPr>
        <w:t>递交</w:t>
      </w:r>
      <w:r>
        <w:rPr>
          <w:rFonts w:ascii="宋体" w:hAnsi="宋体" w:cs="宋体" w:hint="eastAsia"/>
          <w:szCs w:val="21"/>
        </w:rPr>
        <w:t>报</w:t>
      </w:r>
      <w:r>
        <w:rPr>
          <w:rFonts w:ascii="宋体" w:hAnsi="宋体" w:cs="宋体" w:hint="eastAsia"/>
          <w:szCs w:val="21"/>
        </w:rPr>
        <w:t>价文件的截止时间为</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09</w:t>
      </w:r>
      <w:r>
        <w:rPr>
          <w:rFonts w:ascii="宋体" w:hAnsi="宋体" w:cs="宋体" w:hint="eastAsia"/>
          <w:szCs w:val="21"/>
        </w:rPr>
        <w:t>月</w:t>
      </w:r>
      <w:r>
        <w:rPr>
          <w:rFonts w:ascii="宋体" w:hAnsi="宋体" w:cs="宋体" w:hint="eastAsia"/>
          <w:szCs w:val="21"/>
        </w:rPr>
        <w:t>16</w:t>
      </w:r>
      <w:r>
        <w:rPr>
          <w:rFonts w:ascii="宋体" w:hAnsi="宋体" w:cs="宋体" w:hint="eastAsia"/>
          <w:szCs w:val="21"/>
        </w:rPr>
        <w:t>日</w:t>
      </w:r>
      <w:r>
        <w:rPr>
          <w:rFonts w:ascii="宋体" w:hAnsi="宋体" w:cs="宋体" w:hint="eastAsia"/>
          <w:szCs w:val="21"/>
        </w:rPr>
        <w:t>16</w:t>
      </w:r>
      <w:r>
        <w:rPr>
          <w:rFonts w:ascii="宋体" w:hAnsi="宋体" w:cs="宋体" w:hint="eastAsia"/>
          <w:szCs w:val="21"/>
        </w:rPr>
        <w:t>时</w:t>
      </w:r>
      <w:r>
        <w:rPr>
          <w:rFonts w:ascii="宋体" w:hAnsi="宋体" w:cs="宋体" w:hint="eastAsia"/>
          <w:szCs w:val="21"/>
        </w:rPr>
        <w:t>0</w:t>
      </w:r>
      <w:r>
        <w:rPr>
          <w:rFonts w:ascii="宋体" w:hAnsi="宋体" w:cs="宋体" w:hint="eastAsia"/>
          <w:szCs w:val="21"/>
        </w:rPr>
        <w:t>0</w:t>
      </w:r>
      <w:r>
        <w:rPr>
          <w:rFonts w:ascii="宋体" w:hAnsi="宋体" w:cs="宋体" w:hint="eastAsia"/>
          <w:szCs w:val="21"/>
        </w:rPr>
        <w:t>分</w:t>
      </w:r>
      <w:r>
        <w:rPr>
          <w:rFonts w:ascii="宋体" w:hAnsi="宋体" w:cs="宋体" w:hint="eastAsia"/>
          <w:szCs w:val="21"/>
        </w:rPr>
        <w:t>。</w:t>
      </w:r>
    </w:p>
    <w:p w14:paraId="1ACCFC0A"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 xml:space="preserve">3. </w:t>
      </w:r>
      <w:r>
        <w:rPr>
          <w:rFonts w:ascii="宋体" w:hAnsi="宋体" w:cs="宋体" w:hint="eastAsia"/>
          <w:szCs w:val="21"/>
        </w:rPr>
        <w:t>开标方式：线上开标，报价时间截止后，询价人下载所有报价人的报价文件统一组织评审。</w:t>
      </w:r>
      <w:r>
        <w:rPr>
          <w:rFonts w:ascii="宋体" w:hAnsi="宋体" w:cs="宋体" w:hint="eastAsia"/>
          <w:szCs w:val="21"/>
        </w:rPr>
        <w:t>逾期未</w:t>
      </w:r>
      <w:r>
        <w:rPr>
          <w:rFonts w:ascii="宋体" w:hAnsi="宋体" w:cs="宋体" w:hint="eastAsia"/>
          <w:szCs w:val="21"/>
        </w:rPr>
        <w:t>上传</w:t>
      </w:r>
      <w:r>
        <w:rPr>
          <w:rFonts w:ascii="宋体" w:hAnsi="宋体" w:cs="宋体" w:hint="eastAsia"/>
          <w:szCs w:val="21"/>
        </w:rPr>
        <w:t>的报价文件，询价人不予受理。</w:t>
      </w:r>
    </w:p>
    <w:p w14:paraId="44EDCC98" w14:textId="77777777" w:rsidR="0071328B" w:rsidRDefault="005A5A1A">
      <w:pPr>
        <w:spacing w:line="400" w:lineRule="exact"/>
        <w:ind w:firstLineChars="200" w:firstLine="422"/>
        <w:rPr>
          <w:rFonts w:ascii="宋体" w:hAnsi="宋体" w:cs="宋体"/>
          <w:b/>
          <w:bCs/>
          <w:szCs w:val="21"/>
        </w:rPr>
      </w:pPr>
      <w:r>
        <w:rPr>
          <w:rFonts w:ascii="宋体" w:hAnsi="宋体" w:cs="宋体" w:hint="eastAsia"/>
          <w:b/>
          <w:bCs/>
          <w:szCs w:val="21"/>
        </w:rPr>
        <w:t>九</w:t>
      </w:r>
      <w:r>
        <w:rPr>
          <w:rFonts w:ascii="宋体" w:hAnsi="宋体" w:cs="宋体" w:hint="eastAsia"/>
          <w:b/>
          <w:bCs/>
          <w:szCs w:val="21"/>
        </w:rPr>
        <w:t>、询价人联系方式</w:t>
      </w:r>
    </w:p>
    <w:p w14:paraId="71CECF90"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河南省公路工程局集团有限公司物资分公司</w:t>
      </w:r>
      <w:r>
        <w:rPr>
          <w:rFonts w:ascii="宋体" w:hAnsi="宋体" w:cs="宋体" w:hint="eastAsia"/>
          <w:szCs w:val="21"/>
        </w:rPr>
        <w:t>采购业务</w:t>
      </w:r>
      <w:r>
        <w:rPr>
          <w:rFonts w:ascii="宋体" w:hAnsi="宋体" w:cs="宋体" w:hint="eastAsia"/>
          <w:szCs w:val="21"/>
        </w:rPr>
        <w:t>部</w:t>
      </w:r>
    </w:p>
    <w:p w14:paraId="25FDBA2E" w14:textId="77777777" w:rsidR="0071328B" w:rsidRDefault="005A5A1A">
      <w:pPr>
        <w:spacing w:line="400" w:lineRule="atLeast"/>
        <w:ind w:firstLineChars="200" w:firstLine="420"/>
        <w:rPr>
          <w:rFonts w:ascii="宋体" w:hAnsi="宋体" w:cs="Arial"/>
          <w:bCs/>
          <w:szCs w:val="21"/>
        </w:rPr>
      </w:pPr>
      <w:r>
        <w:rPr>
          <w:rFonts w:ascii="宋体" w:hAnsi="宋体" w:cs="Arial"/>
          <w:bCs/>
          <w:szCs w:val="21"/>
        </w:rPr>
        <w:t>联系人：</w:t>
      </w:r>
      <w:r>
        <w:rPr>
          <w:rFonts w:ascii="宋体" w:hAnsi="宋体" w:cs="Arial" w:hint="eastAsia"/>
          <w:bCs/>
          <w:szCs w:val="21"/>
        </w:rPr>
        <w:t>李先生</w:t>
      </w:r>
      <w:r>
        <w:rPr>
          <w:rFonts w:ascii="宋体" w:hAnsi="宋体" w:cs="Arial" w:hint="eastAsia"/>
          <w:bCs/>
          <w:szCs w:val="21"/>
        </w:rPr>
        <w:t xml:space="preserve">   </w:t>
      </w:r>
      <w:r>
        <w:rPr>
          <w:rFonts w:ascii="宋体" w:hAnsi="宋体" w:cs="Arial"/>
          <w:bCs/>
          <w:szCs w:val="21"/>
        </w:rPr>
        <w:t>联系电话：</w:t>
      </w:r>
      <w:r>
        <w:rPr>
          <w:rFonts w:ascii="宋体" w:hAnsi="宋体" w:cs="Arial" w:hint="eastAsia"/>
          <w:bCs/>
          <w:szCs w:val="21"/>
        </w:rPr>
        <w:t>13838215202</w:t>
      </w:r>
    </w:p>
    <w:p w14:paraId="11DC3BB9" w14:textId="77777777" w:rsidR="0071328B" w:rsidRDefault="005A5A1A">
      <w:pPr>
        <w:spacing w:line="400" w:lineRule="atLeast"/>
        <w:ind w:firstLineChars="200" w:firstLine="420"/>
        <w:rPr>
          <w:rFonts w:ascii="宋体" w:hAnsi="宋体" w:cs="Arial"/>
          <w:bCs/>
          <w:szCs w:val="21"/>
        </w:rPr>
      </w:pPr>
      <w:r>
        <w:rPr>
          <w:rFonts w:ascii="宋体" w:hAnsi="宋体" w:cs="Arial" w:hint="eastAsia"/>
          <w:bCs/>
          <w:szCs w:val="21"/>
        </w:rPr>
        <w:t xml:space="preserve">        </w:t>
      </w:r>
      <w:r>
        <w:rPr>
          <w:rFonts w:ascii="宋体" w:hAnsi="宋体" w:cs="Arial" w:hint="eastAsia"/>
          <w:bCs/>
          <w:szCs w:val="21"/>
        </w:rPr>
        <w:t>樊先生</w:t>
      </w:r>
      <w:r>
        <w:rPr>
          <w:rFonts w:ascii="宋体" w:hAnsi="宋体" w:cs="Arial" w:hint="eastAsia"/>
          <w:bCs/>
          <w:szCs w:val="21"/>
        </w:rPr>
        <w:t xml:space="preserve">   </w:t>
      </w:r>
      <w:r>
        <w:rPr>
          <w:rFonts w:ascii="宋体" w:hAnsi="宋体" w:cs="Arial"/>
          <w:bCs/>
          <w:szCs w:val="21"/>
        </w:rPr>
        <w:t>联系电话：</w:t>
      </w:r>
      <w:r>
        <w:rPr>
          <w:rFonts w:ascii="宋体" w:hAnsi="宋体" w:cs="Arial" w:hint="eastAsia"/>
          <w:bCs/>
          <w:szCs w:val="21"/>
        </w:rPr>
        <w:t>13633802613</w:t>
      </w:r>
    </w:p>
    <w:p w14:paraId="48EBE6D9" w14:textId="77777777" w:rsidR="0071328B" w:rsidRDefault="005A5A1A">
      <w:pPr>
        <w:spacing w:line="400" w:lineRule="atLeast"/>
        <w:jc w:val="left"/>
        <w:rPr>
          <w:rFonts w:ascii="宋体" w:hAnsi="宋体" w:cs="Arial"/>
          <w:bCs/>
          <w:szCs w:val="21"/>
        </w:rPr>
      </w:pPr>
      <w:r>
        <w:rPr>
          <w:rFonts w:ascii="宋体" w:hAnsi="宋体" w:cs="Arial" w:hint="eastAsia"/>
          <w:bCs/>
          <w:szCs w:val="21"/>
        </w:rPr>
        <w:t xml:space="preserve"> </w:t>
      </w:r>
      <w:r>
        <w:rPr>
          <w:rFonts w:ascii="宋体" w:hAnsi="宋体" w:cs="Arial" w:hint="eastAsia"/>
          <w:bCs/>
          <w:szCs w:val="21"/>
        </w:rPr>
        <w:t xml:space="preserve"> </w:t>
      </w:r>
      <w:r>
        <w:rPr>
          <w:rFonts w:ascii="宋体" w:hAnsi="宋体" w:cs="Arial" w:hint="eastAsia"/>
          <w:bCs/>
          <w:szCs w:val="21"/>
        </w:rPr>
        <w:t xml:space="preserve">  </w:t>
      </w:r>
      <w:r>
        <w:rPr>
          <w:rFonts w:ascii="宋体" w:hAnsi="宋体" w:cs="Arial"/>
          <w:bCs/>
          <w:szCs w:val="21"/>
        </w:rPr>
        <w:t>地址：</w:t>
      </w:r>
      <w:r>
        <w:rPr>
          <w:rFonts w:ascii="宋体" w:hAnsi="宋体" w:cs="Arial" w:hint="eastAsia"/>
          <w:bCs/>
          <w:szCs w:val="21"/>
        </w:rPr>
        <w:t>郑州市中原路</w:t>
      </w:r>
      <w:r>
        <w:rPr>
          <w:rFonts w:ascii="宋体" w:hAnsi="宋体" w:cs="Arial" w:hint="eastAsia"/>
          <w:bCs/>
          <w:szCs w:val="21"/>
        </w:rPr>
        <w:t>91</w:t>
      </w:r>
      <w:r>
        <w:rPr>
          <w:rFonts w:ascii="宋体" w:hAnsi="宋体" w:cs="Arial" w:hint="eastAsia"/>
          <w:bCs/>
          <w:szCs w:val="21"/>
        </w:rPr>
        <w:t>号</w:t>
      </w:r>
      <w:r>
        <w:rPr>
          <w:rFonts w:ascii="宋体" w:hAnsi="宋体" w:cs="Arial" w:hint="eastAsia"/>
          <w:szCs w:val="21"/>
        </w:rPr>
        <w:t>河南省公路工程局集团有限公司物资分公司</w:t>
      </w:r>
      <w:r>
        <w:rPr>
          <w:rFonts w:ascii="宋体" w:hAnsi="宋体" w:cs="Arial" w:hint="eastAsia"/>
          <w:bCs/>
          <w:szCs w:val="21"/>
        </w:rPr>
        <w:t>6</w:t>
      </w:r>
      <w:r>
        <w:rPr>
          <w:rFonts w:ascii="宋体" w:hAnsi="宋体" w:cs="Arial" w:hint="eastAsia"/>
          <w:bCs/>
          <w:szCs w:val="21"/>
        </w:rPr>
        <w:t>12</w:t>
      </w:r>
      <w:r>
        <w:rPr>
          <w:rFonts w:ascii="宋体" w:hAnsi="宋体" w:cs="Arial" w:hint="eastAsia"/>
          <w:bCs/>
          <w:szCs w:val="21"/>
        </w:rPr>
        <w:t>房间</w:t>
      </w:r>
    </w:p>
    <w:p w14:paraId="1D03E6FB" w14:textId="77777777" w:rsidR="0071328B" w:rsidRDefault="005A5A1A">
      <w:pPr>
        <w:spacing w:line="400" w:lineRule="atLeast"/>
        <w:jc w:val="left"/>
        <w:rPr>
          <w:rFonts w:ascii="宋体" w:hAnsi="宋体" w:cs="Arial"/>
          <w:bCs/>
          <w:szCs w:val="21"/>
        </w:rPr>
      </w:pPr>
      <w:r>
        <w:rPr>
          <w:rFonts w:ascii="宋体" w:hAnsi="宋体" w:cs="Arial" w:hint="eastAsia"/>
          <w:bCs/>
          <w:szCs w:val="21"/>
        </w:rPr>
        <w:t xml:space="preserve">    </w:t>
      </w:r>
      <w:r>
        <w:rPr>
          <w:rFonts w:ascii="宋体" w:hAnsi="宋体" w:cs="Arial"/>
          <w:bCs/>
          <w:szCs w:val="21"/>
        </w:rPr>
        <w:t>邮编：</w:t>
      </w:r>
      <w:r>
        <w:rPr>
          <w:rFonts w:ascii="宋体" w:hAnsi="宋体" w:cs="Arial" w:hint="eastAsia"/>
          <w:bCs/>
          <w:szCs w:val="21"/>
        </w:rPr>
        <w:t>450052</w:t>
      </w:r>
    </w:p>
    <w:p w14:paraId="39C0DDFC"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rPr>
        <w:t>hnswzgs@163.com</w:t>
      </w:r>
    </w:p>
    <w:p w14:paraId="3710EC3B" w14:textId="77777777" w:rsidR="0071328B" w:rsidRDefault="005A5A1A">
      <w:pPr>
        <w:spacing w:line="400" w:lineRule="exact"/>
        <w:ind w:firstLineChars="200" w:firstLine="422"/>
        <w:rPr>
          <w:rFonts w:ascii="宋体" w:hAnsi="宋体" w:cs="宋体"/>
          <w:b/>
          <w:bCs/>
          <w:szCs w:val="21"/>
        </w:rPr>
      </w:pPr>
      <w:r>
        <w:rPr>
          <w:rFonts w:ascii="宋体" w:hAnsi="宋体" w:cs="宋体" w:hint="eastAsia"/>
          <w:b/>
          <w:bCs/>
          <w:szCs w:val="21"/>
        </w:rPr>
        <w:t>十、监督部门</w:t>
      </w:r>
    </w:p>
    <w:p w14:paraId="1F436B8D"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河南省公路工程局集团有限公司物资分公司</w:t>
      </w:r>
      <w:r>
        <w:rPr>
          <w:rFonts w:ascii="宋体" w:hAnsi="宋体" w:cs="宋体" w:hint="eastAsia"/>
          <w:szCs w:val="21"/>
        </w:rPr>
        <w:t>人力行政部</w:t>
      </w:r>
    </w:p>
    <w:p w14:paraId="7881CB13" w14:textId="77777777" w:rsidR="0071328B" w:rsidRDefault="005A5A1A">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rPr>
        <w:t xml:space="preserve">0371-67716899 </w:t>
      </w:r>
      <w:r>
        <w:rPr>
          <w:rFonts w:ascii="宋体" w:hAnsi="宋体" w:cs="宋体" w:hint="eastAsia"/>
          <w:szCs w:val="21"/>
        </w:rPr>
        <w:t xml:space="preserve">                                    </w:t>
      </w:r>
    </w:p>
    <w:p w14:paraId="2658835A" w14:textId="77777777" w:rsidR="0071328B" w:rsidRDefault="0071328B">
      <w:pPr>
        <w:spacing w:line="400" w:lineRule="exact"/>
        <w:ind w:firstLineChars="200" w:firstLine="420"/>
        <w:rPr>
          <w:rFonts w:ascii="宋体" w:hAnsi="宋体" w:cs="宋体"/>
          <w:szCs w:val="21"/>
        </w:rPr>
      </w:pPr>
    </w:p>
    <w:p w14:paraId="2CB3D974" w14:textId="77777777" w:rsidR="0071328B" w:rsidRDefault="005A5A1A">
      <w:pPr>
        <w:spacing w:line="400" w:lineRule="exact"/>
        <w:ind w:firstLineChars="200" w:firstLine="420"/>
        <w:jc w:val="right"/>
        <w:rPr>
          <w:rFonts w:ascii="宋体" w:hAnsi="宋体" w:cs="宋体"/>
          <w:szCs w:val="21"/>
        </w:rPr>
      </w:pPr>
      <w:r>
        <w:rPr>
          <w:rFonts w:ascii="宋体" w:hAnsi="宋体" w:cs="宋体" w:hint="eastAsia"/>
          <w:szCs w:val="21"/>
        </w:rPr>
        <w:t>河南省公路工程局集团有限公司物资分公司</w:t>
      </w:r>
      <w:r>
        <w:rPr>
          <w:rFonts w:ascii="宋体" w:hAnsi="宋体" w:cs="宋体" w:hint="eastAsia"/>
          <w:szCs w:val="21"/>
        </w:rPr>
        <w:t xml:space="preserve"> </w:t>
      </w:r>
    </w:p>
    <w:p w14:paraId="0AAA151B" w14:textId="77777777" w:rsidR="0071328B" w:rsidRDefault="005A5A1A">
      <w:pPr>
        <w:spacing w:line="400" w:lineRule="exact"/>
        <w:ind w:firstLineChars="200" w:firstLine="420"/>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09</w:t>
      </w:r>
      <w:r>
        <w:rPr>
          <w:rFonts w:ascii="宋体" w:hAnsi="宋体" w:cs="宋体" w:hint="eastAsia"/>
          <w:szCs w:val="21"/>
        </w:rPr>
        <w:t>月</w:t>
      </w:r>
      <w:r>
        <w:rPr>
          <w:rFonts w:ascii="宋体" w:hAnsi="宋体" w:cs="宋体" w:hint="eastAsia"/>
          <w:szCs w:val="21"/>
        </w:rPr>
        <w:t>14</w:t>
      </w:r>
      <w:r>
        <w:rPr>
          <w:rFonts w:ascii="宋体" w:hAnsi="宋体" w:cs="宋体" w:hint="eastAsia"/>
          <w:szCs w:val="21"/>
        </w:rPr>
        <w:t>日</w:t>
      </w:r>
    </w:p>
    <w:p w14:paraId="39F857BE" w14:textId="77777777" w:rsidR="0071328B" w:rsidRDefault="0071328B"/>
    <w:sectPr w:rsidR="0071328B">
      <w:pgSz w:w="11906" w:h="16838"/>
      <w:pgMar w:top="1417" w:right="1304" w:bottom="1417" w:left="130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6C4F5" w14:textId="77777777" w:rsidR="005A5A1A" w:rsidRDefault="005A5A1A" w:rsidP="00B65752">
      <w:r>
        <w:separator/>
      </w:r>
    </w:p>
  </w:endnote>
  <w:endnote w:type="continuationSeparator" w:id="0">
    <w:p w14:paraId="696259BC" w14:textId="77777777" w:rsidR="005A5A1A" w:rsidRDefault="005A5A1A" w:rsidP="00B6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C09E" w14:textId="77777777" w:rsidR="005A5A1A" w:rsidRDefault="005A5A1A" w:rsidP="00B65752">
      <w:r>
        <w:separator/>
      </w:r>
    </w:p>
  </w:footnote>
  <w:footnote w:type="continuationSeparator" w:id="0">
    <w:p w14:paraId="52973C62" w14:textId="77777777" w:rsidR="005A5A1A" w:rsidRDefault="005A5A1A" w:rsidP="00B6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japaneseCounting"/>
      <w:lvlText w:val="%1、"/>
      <w:lvlJc w:val="left"/>
      <w:pPr>
        <w:ind w:left="870" w:hanging="45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C04EEC0"/>
    <w:multiLevelType w:val="singleLevel"/>
    <w:tmpl w:val="5C04EEC0"/>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28B"/>
    <w:rsid w:val="005A5A1A"/>
    <w:rsid w:val="0071328B"/>
    <w:rsid w:val="00B65752"/>
    <w:rsid w:val="02366E09"/>
    <w:rsid w:val="05C94127"/>
    <w:rsid w:val="74E151FF"/>
    <w:rsid w:val="764702C1"/>
    <w:rsid w:val="7C170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8E2BB"/>
  <w15:docId w15:val="{B9B3B3D0-BD97-40B5-A38A-ECF26D0A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paragraph" w:styleId="1">
    <w:name w:val="heading 1"/>
    <w:basedOn w:val="a"/>
    <w:next w:val="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character" w:styleId="a4">
    <w:name w:val="Hyperlink"/>
    <w:rPr>
      <w:rFonts w:ascii="Times New Roman" w:eastAsia="宋体" w:hAnsi="Times New Roman" w:cs="Times New Roman"/>
      <w:color w:val="0000FF"/>
      <w:u w:val="single"/>
    </w:rPr>
  </w:style>
  <w:style w:type="paragraph" w:styleId="a5">
    <w:name w:val="header"/>
    <w:basedOn w:val="a"/>
    <w:link w:val="a6"/>
    <w:rsid w:val="00B6575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657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chuxi</cp:lastModifiedBy>
  <cp:revision>2</cp:revision>
  <dcterms:created xsi:type="dcterms:W3CDTF">2014-10-29T12:08:00Z</dcterms:created>
  <dcterms:modified xsi:type="dcterms:W3CDTF">2020-09-14T07:28:00Z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