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771"/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863"/>
      </w:tblGrid>
      <w:tr w:rsidR="0072284F" w:rsidRPr="0072284F" w14:paraId="54D3952C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48BCD450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0F29E219" w14:textId="66785383" w:rsidR="0072284F" w:rsidRPr="00B57B3E" w:rsidRDefault="001E7251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新岚集团</w:t>
            </w:r>
            <w:r w:rsidR="00B57B3E" w:rsidRPr="00B57B3E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  <w:t>2020年</w:t>
            </w:r>
            <w:r w:rsidR="00B57B3E" w:rsidRPr="00B57B3E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下半年</w:t>
            </w:r>
            <w:r w:rsidR="00B57B3E" w:rsidRPr="00B57B3E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  <w:t>废钢收购</w:t>
            </w:r>
            <w:r w:rsidR="00B57B3E" w:rsidRPr="00B57B3E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（第</w:t>
            </w:r>
            <w:r w:rsidR="00542C31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二</w:t>
            </w:r>
            <w:r w:rsidR="00B57B3E" w:rsidRPr="00B57B3E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批）</w:t>
            </w:r>
          </w:p>
        </w:tc>
      </w:tr>
      <w:tr w:rsidR="0072284F" w:rsidRPr="0072284F" w14:paraId="4D43B9B6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540EACBF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物品种类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52060D94" w14:textId="2A759ACB" w:rsidR="0072284F" w:rsidRPr="0072284F" w:rsidRDefault="00B57B3E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废钢</w:t>
            </w:r>
          </w:p>
        </w:tc>
      </w:tr>
      <w:tr w:rsidR="0072284F" w:rsidRPr="0072284F" w14:paraId="1B4D43FA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3A3857E1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采购单位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1E9027A2" w14:textId="2E817FFF" w:rsidR="0072284F" w:rsidRPr="0072284F" w:rsidRDefault="00B57B3E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福建新岚环境科技有限公司</w:t>
            </w:r>
          </w:p>
        </w:tc>
      </w:tr>
      <w:tr w:rsidR="0072284F" w:rsidRPr="0072284F" w14:paraId="1D00B953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7E35844A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66210D1B" w14:textId="55A9D1CA" w:rsidR="0072284F" w:rsidRPr="0072284F" w:rsidRDefault="00B57B3E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 w:rsidRPr="00B57B3E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深圳市坪山区新岚循环经济产业园</w:t>
            </w:r>
          </w:p>
        </w:tc>
      </w:tr>
      <w:tr w:rsidR="0072284F" w:rsidRPr="0072284F" w14:paraId="04138D08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3FD269F0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公告时间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0636EC4A" w14:textId="0FD84D40" w:rsidR="0072284F" w:rsidRPr="0072284F" w:rsidRDefault="00B57B3E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详见平安城科产业互联网平台发布的招标公告</w:t>
            </w:r>
            <w:r w:rsidRPr="0072284F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  <w:t xml:space="preserve"> </w:t>
            </w:r>
          </w:p>
        </w:tc>
      </w:tr>
      <w:tr w:rsidR="0072284F" w:rsidRPr="0072284F" w14:paraId="5EE29D97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7D161D95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5479C760" w14:textId="4A10A01D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￥</w:t>
            </w: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:</w:t>
            </w:r>
            <w:r w:rsidR="00542C31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  <w:u w:val="single"/>
              </w:rPr>
              <w:t>21</w:t>
            </w:r>
            <w:r w:rsidR="006D21C1" w:rsidRPr="006D21C1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  <w:u w:val="single"/>
              </w:rPr>
              <w:t>000</w:t>
            </w:r>
            <w:r w:rsidRPr="0072284F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万元（人民币）</w:t>
            </w:r>
          </w:p>
        </w:tc>
      </w:tr>
      <w:tr w:rsidR="0072284F" w:rsidRPr="0072284F" w14:paraId="30BCFEA2" w14:textId="77777777" w:rsidTr="0072284F">
        <w:trPr>
          <w:trHeight w:val="434"/>
        </w:trPr>
        <w:tc>
          <w:tcPr>
            <w:tcW w:w="8091" w:type="dxa"/>
            <w:gridSpan w:val="2"/>
            <w:shd w:val="clear" w:color="000000" w:fill="FFFFFF"/>
            <w:vAlign w:val="center"/>
            <w:hideMark/>
          </w:tcPr>
          <w:p w14:paraId="36C4A364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联系人及联系方式：</w:t>
            </w:r>
          </w:p>
        </w:tc>
      </w:tr>
      <w:tr w:rsidR="0072284F" w:rsidRPr="0072284F" w14:paraId="5AC44E1A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5D815561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45B563D9" w14:textId="5148FC5E" w:rsidR="0072284F" w:rsidRPr="0072284F" w:rsidRDefault="009F42C3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刘先生</w:t>
            </w:r>
          </w:p>
        </w:tc>
      </w:tr>
      <w:tr w:rsidR="0072284F" w:rsidRPr="0072284F" w14:paraId="5E99A37B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37F52638" w14:textId="77777777" w:rsidR="0072284F" w:rsidRPr="0072284F" w:rsidRDefault="0072284F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 w:rsidRPr="0072284F"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项目联系电话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52C805F7" w14:textId="42F58B76" w:rsidR="0072284F" w:rsidRPr="0072284F" w:rsidRDefault="009F42C3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 w:rsidRPr="009F42C3"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  <w:t>13510156191</w:t>
            </w:r>
          </w:p>
        </w:tc>
      </w:tr>
      <w:tr w:rsidR="0072284F" w:rsidRPr="0072284F" w14:paraId="11C75672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47217BDA" w14:textId="426C3F1D" w:rsidR="0072284F" w:rsidRPr="0072284F" w:rsidRDefault="009F42C3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招标平台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6A992FB0" w14:textId="1E2CABDC" w:rsidR="0072284F" w:rsidRPr="0072284F" w:rsidRDefault="009F42C3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r w:rsidRPr="009F42C3">
              <w:rPr>
                <w:rFonts w:ascii="华文仿宋" w:eastAsia="华文仿宋" w:hAnsi="华文仿宋" w:cs="宋体" w:hint="eastAsia"/>
                <w:b/>
                <w:bCs/>
                <w:color w:val="383838"/>
                <w:kern w:val="0"/>
                <w:sz w:val="24"/>
                <w:szCs w:val="24"/>
              </w:rPr>
              <w:t>平安城科产业互联网平台</w:t>
            </w:r>
          </w:p>
        </w:tc>
      </w:tr>
      <w:tr w:rsidR="0072284F" w:rsidRPr="0072284F" w14:paraId="28869DA5" w14:textId="77777777" w:rsidTr="0072284F">
        <w:trPr>
          <w:trHeight w:val="434"/>
        </w:trPr>
        <w:tc>
          <w:tcPr>
            <w:tcW w:w="2228" w:type="dxa"/>
            <w:shd w:val="clear" w:color="000000" w:fill="F4F4FF"/>
            <w:vAlign w:val="center"/>
            <w:hideMark/>
          </w:tcPr>
          <w:p w14:paraId="274C0F49" w14:textId="3B3AC3C2" w:rsidR="0072284F" w:rsidRPr="0072284F" w:rsidRDefault="009F42C3" w:rsidP="0072284F">
            <w:pPr>
              <w:widowControl/>
              <w:jc w:val="left"/>
              <w:rPr>
                <w:rFonts w:ascii="华文仿宋" w:eastAsia="华文仿宋" w:hAnsi="华文仿宋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383838"/>
                <w:kern w:val="0"/>
                <w:sz w:val="24"/>
                <w:szCs w:val="24"/>
              </w:rPr>
              <w:t>平台网址</w:t>
            </w:r>
          </w:p>
        </w:tc>
        <w:tc>
          <w:tcPr>
            <w:tcW w:w="5863" w:type="dxa"/>
            <w:shd w:val="clear" w:color="000000" w:fill="FFFFFF"/>
            <w:vAlign w:val="center"/>
            <w:hideMark/>
          </w:tcPr>
          <w:p w14:paraId="2BF31C04" w14:textId="654F09A3" w:rsidR="0072284F" w:rsidRPr="0072284F" w:rsidRDefault="00BC3805" w:rsidP="0072284F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383838"/>
                <w:kern w:val="0"/>
                <w:sz w:val="24"/>
                <w:szCs w:val="24"/>
              </w:rPr>
            </w:pPr>
            <w:hyperlink r:id="rId6" w:history="1">
              <w:r w:rsidR="009F42C3" w:rsidRPr="009F42C3">
                <w:rPr>
                  <w:rStyle w:val="a7"/>
                  <w:rFonts w:ascii="华文仿宋" w:eastAsia="华文仿宋" w:hAnsi="华文仿宋" w:cs="宋体"/>
                  <w:b/>
                  <w:bCs/>
                  <w:kern w:val="0"/>
                  <w:sz w:val="24"/>
                  <w:szCs w:val="24"/>
                </w:rPr>
                <w:t>https://www.pauct.com/</w:t>
              </w:r>
            </w:hyperlink>
          </w:p>
        </w:tc>
      </w:tr>
    </w:tbl>
    <w:p w14:paraId="656105CF" w14:textId="7958D790" w:rsidR="000B345E" w:rsidRPr="0072284F" w:rsidRDefault="004E25D2" w:rsidP="004E25D2">
      <w:pPr>
        <w:jc w:val="center"/>
        <w:rPr>
          <w:rFonts w:ascii="仿宋" w:eastAsia="仿宋" w:hAnsi="仿宋"/>
          <w:sz w:val="30"/>
          <w:szCs w:val="30"/>
        </w:rPr>
      </w:pPr>
      <w:r w:rsidRPr="004E25D2">
        <w:rPr>
          <w:rFonts w:ascii="仿宋" w:eastAsia="仿宋" w:hAnsi="仿宋" w:hint="eastAsia"/>
          <w:sz w:val="30"/>
          <w:szCs w:val="30"/>
        </w:rPr>
        <w:t>新岚集团</w:t>
      </w:r>
      <w:r w:rsidRPr="004E25D2">
        <w:rPr>
          <w:rFonts w:ascii="仿宋" w:eastAsia="仿宋" w:hAnsi="仿宋"/>
          <w:sz w:val="30"/>
          <w:szCs w:val="30"/>
        </w:rPr>
        <w:t>2020年下半年废钢采购（第</w:t>
      </w:r>
      <w:r w:rsidR="00542C31">
        <w:rPr>
          <w:rFonts w:ascii="仿宋" w:eastAsia="仿宋" w:hAnsi="仿宋" w:hint="eastAsia"/>
          <w:sz w:val="30"/>
          <w:szCs w:val="30"/>
        </w:rPr>
        <w:t>二</w:t>
      </w:r>
      <w:r w:rsidRPr="004E25D2">
        <w:rPr>
          <w:rFonts w:ascii="仿宋" w:eastAsia="仿宋" w:hAnsi="仿宋"/>
          <w:sz w:val="30"/>
          <w:szCs w:val="30"/>
        </w:rPr>
        <w:t>批）采购公告</w:t>
      </w:r>
    </w:p>
    <w:sectPr w:rsidR="000B345E" w:rsidRPr="0072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3927" w14:textId="77777777" w:rsidR="00BC3805" w:rsidRDefault="00BC3805" w:rsidP="00B57B3E">
      <w:r>
        <w:separator/>
      </w:r>
    </w:p>
  </w:endnote>
  <w:endnote w:type="continuationSeparator" w:id="0">
    <w:p w14:paraId="7BE5DE89" w14:textId="77777777" w:rsidR="00BC3805" w:rsidRDefault="00BC3805" w:rsidP="00B5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EC07" w14:textId="77777777" w:rsidR="00BC3805" w:rsidRDefault="00BC3805" w:rsidP="00B57B3E">
      <w:r>
        <w:separator/>
      </w:r>
    </w:p>
  </w:footnote>
  <w:footnote w:type="continuationSeparator" w:id="0">
    <w:p w14:paraId="33707006" w14:textId="77777777" w:rsidR="00BC3805" w:rsidRDefault="00BC3805" w:rsidP="00B5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A0"/>
    <w:rsid w:val="0005069F"/>
    <w:rsid w:val="001E7251"/>
    <w:rsid w:val="0038440B"/>
    <w:rsid w:val="004A7E15"/>
    <w:rsid w:val="004E25D2"/>
    <w:rsid w:val="00542C31"/>
    <w:rsid w:val="006266FB"/>
    <w:rsid w:val="006D21C1"/>
    <w:rsid w:val="0072284F"/>
    <w:rsid w:val="00737EEE"/>
    <w:rsid w:val="00827110"/>
    <w:rsid w:val="008D54A0"/>
    <w:rsid w:val="009F42C3"/>
    <w:rsid w:val="00B57B3E"/>
    <w:rsid w:val="00BC3805"/>
    <w:rsid w:val="00BF1282"/>
    <w:rsid w:val="00CC78E4"/>
    <w:rsid w:val="00DF024F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96993"/>
  <w15:chartTrackingRefBased/>
  <w15:docId w15:val="{6316867F-1C70-4273-8FD4-44EA5FD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B3E"/>
    <w:rPr>
      <w:sz w:val="18"/>
      <w:szCs w:val="18"/>
    </w:rPr>
  </w:style>
  <w:style w:type="character" w:styleId="a7">
    <w:name w:val="Hyperlink"/>
    <w:basedOn w:val="a0"/>
    <w:uiPriority w:val="99"/>
    <w:unhideWhenUsed/>
    <w:rsid w:val="009F42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F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uc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guoshu huang</cp:lastModifiedBy>
  <cp:revision>13</cp:revision>
  <dcterms:created xsi:type="dcterms:W3CDTF">2020-05-29T09:20:00Z</dcterms:created>
  <dcterms:modified xsi:type="dcterms:W3CDTF">2020-06-02T02:12:00Z</dcterms:modified>
</cp:coreProperties>
</file>