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60537380"/>
      <w:bookmarkStart w:id="3" w:name="_Toc185037690"/>
      <w:bookmarkStart w:id="4" w:name="_Toc156585290"/>
      <w:bookmarkStart w:id="5" w:name="_Toc211570245"/>
      <w:bookmarkStart w:id="6" w:name="_Toc145806782"/>
      <w:bookmarkStart w:id="7" w:name="_Toc201565762"/>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5"/>
      <w:bookmarkStart w:id="10" w:name="OLE_LINK1"/>
      <w:bookmarkStart w:id="11" w:name="OLE_LINK4"/>
      <w:bookmarkStart w:id="12" w:name="OLE_LINK3"/>
      <w:r>
        <w:rPr>
          <w:rFonts w:hint="eastAsia" w:ascii="宋体" w:hAnsi="宋体"/>
          <w:bCs/>
          <w:color w:val="auto"/>
          <w:sz w:val="28"/>
          <w:szCs w:val="28"/>
          <w:lang w:val="en-US" w:eastAsia="zh-CN"/>
        </w:rPr>
        <w:t>我公司接受黑龙江省交投高速公路运营管理有限公司哈尔滨东养护分公司（以下称“采购人”）的委托，对黑龙江省交投高速公路运营管理有限公司哈尔滨东养护分公司供暖型煤、原煤采购项目（项目编号为FYZB-2021-0968）于2021年09月23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将报名截止时间更正为2021年09月28日15时00分；</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2、本项目将报价文件递交截止时间更正为2021年09月29日15时00分；</w:t>
      </w:r>
    </w:p>
    <w:p>
      <w:pPr>
        <w:pStyle w:val="2"/>
        <w:rPr>
          <w:rFonts w:hint="eastAsia" w:ascii="宋体" w:hAnsi="宋体"/>
          <w:bCs/>
          <w:color w:val="auto"/>
          <w:sz w:val="28"/>
          <w:szCs w:val="28"/>
          <w:lang w:val="en-US" w:eastAsia="zh-CN"/>
        </w:rPr>
      </w:pPr>
      <w:r>
        <w:rPr>
          <w:rFonts w:hint="eastAsia" w:ascii="宋体" w:hAnsi="宋体"/>
          <w:bCs/>
          <w:color w:val="auto"/>
          <w:sz w:val="28"/>
          <w:szCs w:val="28"/>
          <w:lang w:val="en-US" w:eastAsia="zh-CN"/>
        </w:rPr>
        <w:t>3、本项目将开标时间更正为2021年09月29日15时00分；</w:t>
      </w:r>
    </w:p>
    <w:p>
      <w:pPr>
        <w:rPr>
          <w:rFonts w:hint="default"/>
          <w:color w:val="auto"/>
          <w:lang w:val="en-US" w:eastAsia="zh-CN"/>
        </w:rPr>
      </w:pPr>
      <w:r>
        <w:rPr>
          <w:rFonts w:hint="eastAsia" w:ascii="宋体" w:hAnsi="宋体"/>
          <w:bCs/>
          <w:color w:val="auto"/>
          <w:sz w:val="28"/>
          <w:szCs w:val="28"/>
          <w:lang w:val="en-US" w:eastAsia="zh-CN"/>
        </w:rPr>
        <w:t>4、本项目将保证金递交截止时间更正为2021年09月29日15时</w:t>
      </w:r>
      <w:bookmarkStart w:id="17" w:name="_GoBack"/>
      <w:bookmarkEnd w:id="17"/>
      <w:r>
        <w:rPr>
          <w:rFonts w:hint="eastAsia" w:ascii="宋体" w:hAnsi="宋体"/>
          <w:bCs/>
          <w:color w:val="auto"/>
          <w:sz w:val="28"/>
          <w:szCs w:val="28"/>
          <w:lang w:val="en-US" w:eastAsia="zh-CN"/>
        </w:rPr>
        <w:t>00分；</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Toc418502404"/>
      <w:bookmarkStart w:id="16" w:name="_Hlk530683232"/>
      <w:r>
        <w:rPr>
          <w:rFonts w:hint="eastAsia" w:ascii="宋体" w:hAnsi="宋体" w:cs="Times New Roman"/>
          <w:color w:val="auto"/>
          <w:kern w:val="2"/>
          <w:sz w:val="28"/>
          <w:szCs w:val="28"/>
          <w:highlight w:val="none"/>
          <w:lang w:val="en-US" w:eastAsia="zh-CN" w:bidi="ar-SA"/>
        </w:rPr>
        <w:t>采 购 人：黑龙江省交投高速公路运营管理有限公司哈尔滨东养护分公司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址：哈尔滨香坊区哈平路331号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人：徐晓刚</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话：17597353456</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4A7DA8"/>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432AE2"/>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289</Words>
  <Characters>344</Characters>
  <Lines>91</Lines>
  <Paragraphs>25</Paragraphs>
  <TotalTime>0</TotalTime>
  <ScaleCrop>false</ScaleCrop>
  <LinksUpToDate>false</LinksUpToDate>
  <CharactersWithSpaces>367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2021-09-28T03:46:04Z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91D223610AB5441499167321F617B4AE</vt:lpwstr>
  </property>
</Properties>
</file>