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eastAsia="宋体"/>
          <w:b/>
          <w:color w:val="auto"/>
          <w:sz w:val="84"/>
          <w:szCs w:val="84"/>
          <w:lang w:eastAsia="zh-CN"/>
        </w:rPr>
      </w:pPr>
      <w:r>
        <w:rPr>
          <w:rFonts w:hint="eastAsia" w:ascii="宋体" w:hAnsi="宋体"/>
          <w:b/>
          <w:color w:val="auto"/>
          <w:sz w:val="44"/>
          <w:szCs w:val="44"/>
          <w:lang w:val="en-US" w:eastAsia="zh-CN"/>
        </w:rPr>
        <w:t>伊春养护分公司养护安全作业服装采购项目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FYZB-2021-0535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伊春养护分公司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145806782"/>
      <w:bookmarkStart w:id="3" w:name="_Toc60537380"/>
      <w:bookmarkStart w:id="4" w:name="_Toc211570245"/>
      <w:bookmarkStart w:id="5" w:name="_Toc201565762"/>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80" w:firstLineChars="200"/>
        <w:jc w:val="left"/>
        <w:textAlignment w:val="auto"/>
        <w:rPr>
          <w:rFonts w:hint="default" w:ascii="Times New Roman" w:hAnsi="Times New Roman" w:cs="Times New Roman"/>
          <w:color w:val="auto"/>
          <w:sz w:val="21"/>
          <w:szCs w:val="21"/>
        </w:rPr>
      </w:pPr>
      <w:bookmarkStart w:id="8" w:name="OLE_LINK4"/>
      <w:bookmarkStart w:id="9" w:name="OLE_LINK6"/>
      <w:bookmarkStart w:id="10" w:name="OLE_LINK1"/>
      <w:bookmarkStart w:id="11" w:name="OLE_LINK5"/>
      <w:bookmarkStart w:id="12" w:name="OLE_LINK3"/>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val="en-US" w:eastAsia="zh-CN"/>
        </w:rPr>
        <w:t>黑龙江省交投高速公路运营管理有限公司伊春养护分公司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黑龙江省交投高速公路运营管理有限公司伊春养护分公司养护安全作业服装采购项目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FYZB-2021-0535</w:t>
      </w:r>
    </w:p>
    <w:p>
      <w:pPr>
        <w:keepNext w:val="0"/>
        <w:keepLines w:val="0"/>
        <w:pageBreakBefore w:val="0"/>
        <w:widowControl w:val="0"/>
        <w:kinsoku/>
        <w:wordWrap/>
        <w:overflowPunct/>
        <w:topLinePunct w:val="0"/>
        <w:autoSpaceDE w:val="0"/>
        <w:autoSpaceDN w:val="0"/>
        <w:bidi w:val="0"/>
        <w:adjustRightInd w:val="0"/>
        <w:snapToGrid/>
        <w:spacing w:line="360" w:lineRule="auto"/>
        <w:ind w:left="2039" w:leftChars="228" w:hanging="1560" w:hangingChars="650"/>
        <w:jc w:val="both"/>
        <w:textAlignment w:val="auto"/>
        <w:rPr>
          <w:rFonts w:hint="eastAsia" w:ascii="宋体" w:hAnsi="宋体"/>
          <w:color w:val="auto"/>
          <w:sz w:val="24"/>
        </w:rPr>
      </w:pPr>
      <w:r>
        <w:rPr>
          <w:rFonts w:hint="eastAsia" w:ascii="宋体" w:hAnsi="宋体" w:eastAsia="宋体" w:cs="宋体"/>
          <w:color w:val="auto"/>
          <w:kern w:val="0"/>
          <w:sz w:val="24"/>
          <w:szCs w:val="24"/>
          <w:lang w:val="en-US" w:eastAsia="zh-CN" w:bidi="ar-SA"/>
        </w:rPr>
        <w:t>1.2项目名称：</w:t>
      </w:r>
      <w:r>
        <w:rPr>
          <w:rFonts w:hint="eastAsia" w:ascii="宋体" w:hAnsi="宋体"/>
          <w:color w:val="auto"/>
          <w:sz w:val="24"/>
          <w:lang w:val="en-US" w:eastAsia="zh-CN"/>
        </w:rPr>
        <w:t>黑龙江省交投高速公路运营管理有限公司伊春养护分公司养护安全作业服装采购项目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kern w:val="0"/>
          <w:sz w:val="24"/>
          <w:szCs w:val="24"/>
          <w:lang w:val="en-US" w:eastAsia="zh-CN" w:bidi="ar-SA"/>
        </w:rPr>
        <w:t>养路工服装和反光马甲</w:t>
      </w:r>
      <w:r>
        <w:rPr>
          <w:rFonts w:hint="eastAsia" w:cs="宋体"/>
          <w:color w:val="auto"/>
          <w:kern w:val="0"/>
          <w:sz w:val="24"/>
          <w:szCs w:val="24"/>
          <w:lang w:val="en-US" w:eastAsia="zh-CN" w:bidi="ar-SA"/>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3.1采购预算金额25000.00元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25000.00元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2021年05月26日10时00分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人：黑龙江省交投高速公路运营管理有限公司伊春养护分公司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址：黑龙江省伊春市伊春区林都大街34号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15134672177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2A3C07"/>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9C261DF"/>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17567E"/>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2B4FFD"/>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2021-05-20T02:32:42Z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