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黑龙江省鼎捷路桥工程有限公司</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2021年全省高速公路品质提升工程收费站</w:t>
      </w:r>
    </w:p>
    <w:p>
      <w:pPr>
        <w:tabs>
          <w:tab w:val="left" w:pos="500"/>
        </w:tabs>
        <w:snapToGrid w:val="0"/>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站区路面改造项目</w:t>
      </w:r>
    </w:p>
    <w:p>
      <w:pPr>
        <w:tabs>
          <w:tab w:val="left" w:pos="500"/>
        </w:tabs>
        <w:snapToGrid w:val="0"/>
        <w:jc w:val="center"/>
        <w:rPr>
          <w:rFonts w:hint="default" w:ascii="宋体" w:hAnsi="宋体"/>
          <w:b/>
          <w:color w:val="auto"/>
          <w:sz w:val="48"/>
          <w:szCs w:val="48"/>
          <w:lang w:val="en-US"/>
        </w:rPr>
      </w:pPr>
      <w:r>
        <w:rPr>
          <w:rFonts w:hint="eastAsia" w:ascii="宋体" w:hAnsi="宋体"/>
          <w:b/>
          <w:color w:val="auto"/>
          <w:sz w:val="44"/>
          <w:szCs w:val="44"/>
          <w:lang w:val="en-US" w:eastAsia="zh-CN"/>
        </w:rPr>
        <w:t>第A5标段商砼采购项目二批次</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pStyle w:val="2"/>
        <w:rPr>
          <w:color w:val="auto"/>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LX-2021-0052</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黑龙江省鼎捷路桥工程有限公司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四</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_Toc22509 </w:instrText>
      </w:r>
      <w:r>
        <w:fldChar w:fldCharType="separate"/>
      </w:r>
      <w:r>
        <w:rPr>
          <w:rFonts w:hint="eastAsia"/>
        </w:rPr>
        <w:t>第一章  竞价采购公告</w:t>
      </w:r>
      <w:r>
        <w:tab/>
      </w:r>
      <w:r>
        <w:fldChar w:fldCharType="begin"/>
      </w:r>
      <w:r>
        <w:instrText xml:space="preserve"> PAGEREF _Toc22509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_Toc23394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_Toc23394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_Toc8164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_Toc8164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_Toc24045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_Toc24045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_Toc22676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_Toc22676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_Toc1030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_Toc1030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_Toc17001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_Toc17001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_Toc19529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_Toc19529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_Toc2561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_Toc2561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_Toc32641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_Toc32641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_Toc4349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_Toc4349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_Toc19653 </w:instrText>
      </w:r>
      <w:r>
        <w:rPr>
          <w:rFonts w:asciiTheme="minorEastAsia" w:hAnsiTheme="minorEastAsia" w:eastAsiaTheme="minorEastAsia"/>
        </w:rPr>
        <w:fldChar w:fldCharType="separate"/>
      </w:r>
      <w:r>
        <w:rPr>
          <w:rFonts w:hint="eastAsia"/>
        </w:rPr>
        <w:t>十</w:t>
      </w:r>
      <w:r>
        <w:rPr>
          <w:rFonts w:hint="eastAsia"/>
          <w:lang w:val="en-US" w:eastAsia="zh-CN"/>
        </w:rPr>
        <w:t>一</w:t>
      </w:r>
      <w:r>
        <w:rPr>
          <w:rFonts w:hint="eastAsia"/>
        </w:rPr>
        <w:t>、联系方式</w:t>
      </w:r>
      <w:r>
        <w:tab/>
      </w:r>
      <w:r>
        <w:fldChar w:fldCharType="begin"/>
      </w:r>
      <w:r>
        <w:instrText xml:space="preserve"> PAGEREF _Toc19653 </w:instrText>
      </w:r>
      <w:r>
        <w:fldChar w:fldCharType="separate"/>
      </w:r>
      <w:r>
        <w:t>5</w:t>
      </w:r>
      <w:r>
        <w:fldChar w:fldCharType="end"/>
      </w:r>
      <w:r>
        <w:rPr>
          <w:rFonts w:asciiTheme="minorEastAsia" w:hAnsiTheme="minorEastAsia" w:eastAsiaTheme="minorEastAsia"/>
          <w:color w:val="auto"/>
        </w:rPr>
        <w:fldChar w:fldCharType="end"/>
      </w:r>
    </w:p>
    <w:p>
      <w:pPr>
        <w:tabs>
          <w:tab w:val="left" w:pos="500"/>
        </w:tabs>
        <w:snapToGrid w:val="0"/>
        <w:jc w:val="center"/>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211570245"/>
      <w:bookmarkStart w:id="3" w:name="_Toc185037690"/>
      <w:bookmarkStart w:id="4" w:name="_Toc145806782"/>
      <w:bookmarkStart w:id="5" w:name="_Toc156585290"/>
      <w:bookmarkStart w:id="6" w:name="_Toc201565762"/>
    </w:p>
    <w:p>
      <w:pPr>
        <w:pStyle w:val="3"/>
        <w:rPr>
          <w:rFonts w:ascii="黑体"/>
          <w:color w:val="auto"/>
          <w:szCs w:val="32"/>
        </w:rPr>
      </w:pPr>
      <w:bookmarkStart w:id="7" w:name="_Toc22509"/>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3"/>
      <w:bookmarkStart w:id="9" w:name="OLE_LINK5"/>
      <w:bookmarkStart w:id="10" w:name="OLE_LINK6"/>
      <w:bookmarkStart w:id="11" w:name="OLE_LINK4"/>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黑龙江省鼎捷路桥工程有限公司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黑龙江省鼎捷路桥工程有限公司2021年全省高速公路品质提升工程收费站站区路面改造项目第A5标段商砼采购项目二批次</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3394"/>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LX-2021-0052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黑龙江省鼎捷路桥工程有限公司2021年全省高速公路品质提升工程收费站站区路面改造项目第A5标段商砼采购项目二批次</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ascii="宋体" w:hAnsi="宋体" w:cs="宋体"/>
          <w:color w:val="auto"/>
          <w:highlight w:val="none"/>
          <w:lang w:eastAsia="zh-CN"/>
        </w:rPr>
        <w:t>阿城收费站</w:t>
      </w:r>
      <w:r>
        <w:rPr>
          <w:rFonts w:hint="eastAsia"/>
          <w:color w:val="auto"/>
          <w:sz w:val="24"/>
          <w:lang w:eastAsia="zh-CN"/>
        </w:rPr>
        <w:t>商砼</w:t>
      </w:r>
      <w:r>
        <w:rPr>
          <w:rFonts w:hint="eastAsia"/>
          <w:color w:val="auto"/>
          <w:sz w:val="24"/>
          <w:lang w:val="en-US" w:eastAsia="zh-CN"/>
        </w:rPr>
        <w:t>采购，</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Times New Roman" w:hAnsi="Times New Roman" w:eastAsia="宋体"/>
          <w:color w:val="auto"/>
          <w:sz w:val="21"/>
          <w:szCs w:val="21"/>
          <w:lang w:eastAsia="zh-CN"/>
        </w:rPr>
      </w:pPr>
      <w:r>
        <w:rPr>
          <w:rFonts w:hint="eastAsia" w:ascii="宋体" w:hAnsi="宋体" w:cs="宋体"/>
          <w:color w:val="auto"/>
        </w:rPr>
        <w:t>1.4付款方式</w:t>
      </w:r>
      <w:r>
        <w:rPr>
          <w:rFonts w:hint="eastAsia" w:cs="宋体"/>
          <w:color w:val="auto"/>
          <w:lang w:eastAsia="zh-CN"/>
        </w:rPr>
        <w:t>：以与采购人签订合同为准。</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1.5交货期限：2021</w:t>
      </w:r>
      <w:r>
        <w:rPr>
          <w:rFonts w:hint="eastAsia" w:cs="宋体"/>
          <w:color w:val="auto"/>
          <w:lang w:val="en-US" w:eastAsia="zh-CN"/>
        </w:rPr>
        <w:t>年</w:t>
      </w:r>
      <w:r>
        <w:rPr>
          <w:rFonts w:hint="eastAsia" w:ascii="宋体" w:hAnsi="宋体" w:cs="宋体"/>
          <w:color w:val="auto"/>
          <w:lang w:val="en-US" w:eastAsia="zh-CN"/>
        </w:rPr>
        <w:t>08</w:t>
      </w:r>
      <w:r>
        <w:rPr>
          <w:rFonts w:hint="eastAsia" w:cs="宋体"/>
          <w:color w:val="auto"/>
          <w:lang w:val="en-US" w:eastAsia="zh-CN"/>
        </w:rPr>
        <w:t>月31日前。</w:t>
      </w:r>
    </w:p>
    <w:p>
      <w:pPr>
        <w:pStyle w:val="16"/>
        <w:widowControl/>
        <w:spacing w:before="0" w:beforeAutospacing="0" w:after="0" w:afterAutospacing="0" w:line="360" w:lineRule="auto"/>
        <w:ind w:firstLine="480"/>
        <w:rPr>
          <w:rFonts w:hint="eastAsia" w:eastAsia="宋体" w:cs="宋体"/>
          <w:color w:val="auto"/>
          <w:highlight w:val="none"/>
          <w:lang w:val="en-US"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阿城收费站</w:t>
      </w:r>
      <w:r>
        <w:rPr>
          <w:rFonts w:hint="eastAsia" w:cs="宋体"/>
          <w:color w:val="auto"/>
          <w:highlight w:val="none"/>
          <w:lang w:eastAsia="zh-CN"/>
        </w:rPr>
        <w:t>。</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164"/>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404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rPr>
        <w:t>意向供应商报价为</w:t>
      </w:r>
      <w:r>
        <w:rPr>
          <w:rFonts w:hint="eastAsia" w:ascii="宋体" w:hAnsi="宋体"/>
          <w:color w:val="auto"/>
          <w:sz w:val="24"/>
          <w:lang w:val="en-US" w:eastAsia="zh-CN"/>
        </w:rPr>
        <w:t>含税、货到现场的报价</w:t>
      </w:r>
      <w:r>
        <w:rPr>
          <w:rFonts w:hint="eastAsia" w:ascii="宋体" w:hAnsi="宋体"/>
          <w:color w:val="auto"/>
          <w:sz w:val="24"/>
        </w:rPr>
        <w:t>，开具</w:t>
      </w:r>
      <w:r>
        <w:rPr>
          <w:rFonts w:hint="eastAsia" w:ascii="宋体" w:hAnsi="宋体"/>
          <w:color w:val="auto"/>
          <w:sz w:val="24"/>
          <w:lang w:val="en-US" w:eastAsia="zh-CN"/>
        </w:rPr>
        <w:t>13%</w:t>
      </w:r>
      <w:r>
        <w:rPr>
          <w:rFonts w:hint="eastAsia" w:ascii="宋体" w:hAnsi="宋体"/>
          <w:color w:val="auto"/>
          <w:sz w:val="24"/>
        </w:rPr>
        <w:t>增值税专用发票）</w:t>
      </w:r>
    </w:p>
    <w:p>
      <w:pPr>
        <w:pStyle w:val="4"/>
        <w:rPr>
          <w:color w:val="auto"/>
        </w:rPr>
      </w:pPr>
      <w:bookmarkStart w:id="16" w:name="_Toc22676"/>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snapToGrid w:val="0"/>
        <w:ind w:right="-58" w:firstLine="480" w:firstLineChars="200"/>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030"/>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lang w:eastAsia="zh-CN"/>
        </w:rPr>
        <w:t>“塔比星产业互联网平台”（网址： https://www.tabe.cn/）</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bookmarkStart w:id="19" w:name="_Toc2561"/>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6.2.1保证金金额：小写：2400.00元；大写：贰仟肆佰元整。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2021年05月07日10时30分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名：黑龙江朗宣项目管理有限公司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号：08046501040000310</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行：中国农业银行哈尔滨道里支行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20" w:name="_Toc13917"/>
      <w:r>
        <w:rPr>
          <w:rFonts w:hint="eastAsia"/>
          <w:color w:val="auto"/>
          <w:lang w:val="en-US" w:eastAsia="zh-CN"/>
        </w:rPr>
        <w:t>七、</w:t>
      </w:r>
      <w:r>
        <w:rPr>
          <w:rFonts w:hint="eastAsia"/>
          <w:color w:val="auto"/>
        </w:rPr>
        <w:t>竞价安排</w:t>
      </w:r>
      <w:bookmarkEnd w:id="20"/>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120000.00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2021年05月06日10时30分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w:t>
      </w:r>
      <w:r>
        <w:rPr>
          <w:rFonts w:hint="eastAsia" w:ascii="宋体" w:hAnsi="宋体" w:cs="Times New Roman"/>
          <w:color w:val="auto"/>
          <w:kern w:val="2"/>
          <w:sz w:val="24"/>
          <w:szCs w:val="24"/>
          <w:highlight w:val="none"/>
          <w:lang w:val="en-US" w:eastAsia="zh-CN" w:bidi="ar-SA"/>
        </w:rPr>
        <w:t>3</w:t>
      </w:r>
      <w:r>
        <w:rPr>
          <w:rFonts w:hint="eastAsia" w:ascii="宋体" w:hAnsi="宋体" w:eastAsia="宋体" w:cs="Times New Roman"/>
          <w:color w:val="auto"/>
          <w:kern w:val="2"/>
          <w:sz w:val="24"/>
          <w:szCs w:val="24"/>
          <w:highlight w:val="none"/>
          <w:lang w:val="en-US" w:eastAsia="zh-CN" w:bidi="ar-SA"/>
        </w:rPr>
        <w:t>0分</w:t>
      </w:r>
      <w:r>
        <w:rPr>
          <w:rFonts w:hint="eastAsia" w:ascii="宋体" w:hAnsi="宋体"/>
          <w:color w:val="auto"/>
          <w:sz w:val="24"/>
          <w:szCs w:val="24"/>
        </w:rPr>
        <w:t>。</w:t>
      </w:r>
    </w:p>
    <w:p>
      <w:pPr>
        <w:pStyle w:val="4"/>
        <w:rPr>
          <w:rFonts w:ascii="宋体" w:hAnsi="宋体"/>
          <w:color w:val="auto"/>
        </w:rPr>
      </w:pPr>
      <w:r>
        <w:rPr>
          <w:rFonts w:hint="eastAsia"/>
          <w:color w:val="auto"/>
          <w:lang w:val="en-US" w:eastAsia="zh-CN"/>
        </w:rPr>
        <w:t>八</w:t>
      </w:r>
      <w:r>
        <w:rPr>
          <w:rFonts w:hint="eastAsia"/>
          <w:color w:val="auto"/>
        </w:rPr>
        <w:t>、确定成交供应商</w:t>
      </w:r>
      <w:bookmarkEnd w:id="19"/>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32641"/>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434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“塔比星产业互联网平台”（网址： https://www.tabe.cn/）</w:t>
      </w:r>
      <w:r>
        <w:rPr>
          <w:rFonts w:hint="eastAsia" w:ascii="宋体" w:hAnsi="宋体"/>
          <w:color w:val="auto"/>
          <w:sz w:val="24"/>
        </w:rPr>
        <w:t>发布，其它网址转载无效。</w:t>
      </w:r>
    </w:p>
    <w:p>
      <w:pPr>
        <w:pStyle w:val="4"/>
        <w:rPr>
          <w:color w:val="auto"/>
        </w:rPr>
      </w:pPr>
      <w:bookmarkStart w:id="23" w:name="_Toc19653"/>
      <w:r>
        <w:rPr>
          <w:rFonts w:hint="eastAsia"/>
          <w:color w:val="auto"/>
        </w:rPr>
        <w:t>十</w:t>
      </w:r>
      <w:r>
        <w:rPr>
          <w:rFonts w:hint="eastAsia"/>
          <w:color w:val="auto"/>
          <w:lang w:val="en-US" w:eastAsia="zh-CN"/>
        </w:rPr>
        <w:t>一</w:t>
      </w:r>
      <w:r>
        <w:rPr>
          <w:rFonts w:hint="eastAsia"/>
          <w:color w:val="auto"/>
        </w:rPr>
        <w:t>、联系方式</w:t>
      </w:r>
      <w:bookmarkEnd w:id="23"/>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人：黑龙江省鼎捷路桥工程有限公司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址：哈尔滨经开区南岗集中区燕山路7号长江名苑1-2层8号门市</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人：李先生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4"/>
      <w:bookmarkEnd w:id="25"/>
      <w:r>
        <w:rPr>
          <w:rFonts w:hint="eastAsia" w:ascii="宋体" w:hAnsi="宋体" w:cs="Times New Roman"/>
          <w:color w:val="auto"/>
          <w:kern w:val="2"/>
          <w:sz w:val="24"/>
          <w:szCs w:val="24"/>
          <w:highlight w:val="none"/>
          <w:lang w:val="en-US" w:eastAsia="zh-CN" w:bidi="ar-SA"/>
        </w:rPr>
        <w:t>13104634572</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default" w:ascii="宋体" w:hAnsi="宋体" w:eastAsia="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黑龙江朗宣项目管理有限公司</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地    址：哈尔滨市道里区群力第六大道熙郡印象商服011号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人：王先生</w:t>
      </w:r>
    </w:p>
    <w:p>
      <w:pPr>
        <w:snapToGrid w:val="0"/>
        <w:ind w:right="-58" w:firstLine="480" w:firstLineChars="200"/>
        <w:rPr>
          <w:rFonts w:hint="default" w:ascii="宋体" w:hAnsi="宋体" w:eastAsia="宋体" w:cs="宋体"/>
          <w:i w:val="0"/>
          <w:caps w:val="0"/>
          <w:color w:val="auto"/>
          <w:spacing w:val="0"/>
          <w:sz w:val="24"/>
          <w:szCs w:val="24"/>
          <w:shd w:val="clear" w:fill="FFFFFF"/>
          <w:lang w:val="en-US" w:eastAsia="zh-CN"/>
        </w:rPr>
      </w:pPr>
      <w:r>
        <w:rPr>
          <w:rFonts w:hint="eastAsia" w:ascii="宋体" w:hAnsi="宋体"/>
          <w:bCs/>
          <w:color w:val="auto"/>
          <w:sz w:val="24"/>
          <w:lang w:val="en-US" w:eastAsia="zh-CN"/>
        </w:rPr>
        <w:t>电    话：18804637912</w:t>
      </w:r>
      <w:bookmarkStart w:id="26" w:name="_GoBack"/>
      <w:bookmarkEnd w:id="26"/>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179DD"/>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8C31B1"/>
    <w:rsid w:val="00A03B26"/>
    <w:rsid w:val="00B54BC7"/>
    <w:rsid w:val="00B55424"/>
    <w:rsid w:val="00BA1D00"/>
    <w:rsid w:val="00C22238"/>
    <w:rsid w:val="00C30EBB"/>
    <w:rsid w:val="00CD71C3"/>
    <w:rsid w:val="00F45A85"/>
    <w:rsid w:val="00F54D41"/>
    <w:rsid w:val="00F64226"/>
    <w:rsid w:val="011C21B8"/>
    <w:rsid w:val="012E0B1C"/>
    <w:rsid w:val="01441CE1"/>
    <w:rsid w:val="01812E58"/>
    <w:rsid w:val="019D5F80"/>
    <w:rsid w:val="01AD3BEC"/>
    <w:rsid w:val="0205250F"/>
    <w:rsid w:val="02433859"/>
    <w:rsid w:val="024A0A7B"/>
    <w:rsid w:val="02CB2ECE"/>
    <w:rsid w:val="03910237"/>
    <w:rsid w:val="04655ECF"/>
    <w:rsid w:val="04EA429D"/>
    <w:rsid w:val="05A93BCF"/>
    <w:rsid w:val="05CE5594"/>
    <w:rsid w:val="060222F5"/>
    <w:rsid w:val="06275190"/>
    <w:rsid w:val="06A10DF5"/>
    <w:rsid w:val="06A145E6"/>
    <w:rsid w:val="071B6B13"/>
    <w:rsid w:val="07DC064A"/>
    <w:rsid w:val="084965F0"/>
    <w:rsid w:val="08597BF8"/>
    <w:rsid w:val="090B06D7"/>
    <w:rsid w:val="097E7EB6"/>
    <w:rsid w:val="09BE0CFF"/>
    <w:rsid w:val="09F21011"/>
    <w:rsid w:val="0A036413"/>
    <w:rsid w:val="0A151A38"/>
    <w:rsid w:val="0AC67AB0"/>
    <w:rsid w:val="0AD003D4"/>
    <w:rsid w:val="0AFB6E95"/>
    <w:rsid w:val="0AFC0FE9"/>
    <w:rsid w:val="0B0F6BA0"/>
    <w:rsid w:val="0B890D00"/>
    <w:rsid w:val="0C7910BC"/>
    <w:rsid w:val="0CB22F9F"/>
    <w:rsid w:val="0CFF3644"/>
    <w:rsid w:val="0D04699D"/>
    <w:rsid w:val="0D6E2F7E"/>
    <w:rsid w:val="0DB12F8E"/>
    <w:rsid w:val="0DDD3A9A"/>
    <w:rsid w:val="0DEE47C5"/>
    <w:rsid w:val="0EAF2BB4"/>
    <w:rsid w:val="0ED452BB"/>
    <w:rsid w:val="0F31425F"/>
    <w:rsid w:val="0F6415E1"/>
    <w:rsid w:val="0FE0131E"/>
    <w:rsid w:val="10EA45B9"/>
    <w:rsid w:val="11147FAF"/>
    <w:rsid w:val="11346698"/>
    <w:rsid w:val="121E4F8B"/>
    <w:rsid w:val="12621615"/>
    <w:rsid w:val="12831CFB"/>
    <w:rsid w:val="12A40493"/>
    <w:rsid w:val="12D40CE1"/>
    <w:rsid w:val="1309743E"/>
    <w:rsid w:val="13572391"/>
    <w:rsid w:val="13944281"/>
    <w:rsid w:val="13AA11FD"/>
    <w:rsid w:val="13B441D7"/>
    <w:rsid w:val="13E5363B"/>
    <w:rsid w:val="140B5AF7"/>
    <w:rsid w:val="140D509F"/>
    <w:rsid w:val="14207B19"/>
    <w:rsid w:val="14754EDA"/>
    <w:rsid w:val="150D2076"/>
    <w:rsid w:val="15E32CD0"/>
    <w:rsid w:val="16107245"/>
    <w:rsid w:val="16AD49FB"/>
    <w:rsid w:val="17163D0C"/>
    <w:rsid w:val="1749347D"/>
    <w:rsid w:val="17514F06"/>
    <w:rsid w:val="17E3228D"/>
    <w:rsid w:val="17F768BC"/>
    <w:rsid w:val="18AE6C98"/>
    <w:rsid w:val="18AF149D"/>
    <w:rsid w:val="18D10B1B"/>
    <w:rsid w:val="18F61A87"/>
    <w:rsid w:val="19030CCB"/>
    <w:rsid w:val="195053A8"/>
    <w:rsid w:val="19B8216B"/>
    <w:rsid w:val="19F41B4A"/>
    <w:rsid w:val="1A7B63FB"/>
    <w:rsid w:val="1A875609"/>
    <w:rsid w:val="1ACE764C"/>
    <w:rsid w:val="1B4A548A"/>
    <w:rsid w:val="1BB80223"/>
    <w:rsid w:val="1BBC0929"/>
    <w:rsid w:val="1C162F7C"/>
    <w:rsid w:val="1C8E6019"/>
    <w:rsid w:val="1CF97F0F"/>
    <w:rsid w:val="1D4463A1"/>
    <w:rsid w:val="1D4B3CD8"/>
    <w:rsid w:val="1D741B82"/>
    <w:rsid w:val="1D993B93"/>
    <w:rsid w:val="1DB66595"/>
    <w:rsid w:val="1DCF77D1"/>
    <w:rsid w:val="1E593CBF"/>
    <w:rsid w:val="1E643DF4"/>
    <w:rsid w:val="1EFB4758"/>
    <w:rsid w:val="1F0C44A9"/>
    <w:rsid w:val="1F2567E1"/>
    <w:rsid w:val="20057CEF"/>
    <w:rsid w:val="20465AA4"/>
    <w:rsid w:val="219366A0"/>
    <w:rsid w:val="22196FCD"/>
    <w:rsid w:val="224C670A"/>
    <w:rsid w:val="22CD3694"/>
    <w:rsid w:val="23187766"/>
    <w:rsid w:val="23216B2A"/>
    <w:rsid w:val="23B23E2D"/>
    <w:rsid w:val="23C04B00"/>
    <w:rsid w:val="240A1BB8"/>
    <w:rsid w:val="247B02CD"/>
    <w:rsid w:val="24BB21C6"/>
    <w:rsid w:val="2528127E"/>
    <w:rsid w:val="25651C69"/>
    <w:rsid w:val="267172D1"/>
    <w:rsid w:val="26CC12FA"/>
    <w:rsid w:val="26DB4DDA"/>
    <w:rsid w:val="271B665A"/>
    <w:rsid w:val="275C2A3E"/>
    <w:rsid w:val="27A77671"/>
    <w:rsid w:val="27F929AE"/>
    <w:rsid w:val="284F18F0"/>
    <w:rsid w:val="287B0872"/>
    <w:rsid w:val="287B40C5"/>
    <w:rsid w:val="28CC3ACD"/>
    <w:rsid w:val="2982771F"/>
    <w:rsid w:val="29954F10"/>
    <w:rsid w:val="29A33591"/>
    <w:rsid w:val="29B251D3"/>
    <w:rsid w:val="2A2A1D50"/>
    <w:rsid w:val="2AFB0DE3"/>
    <w:rsid w:val="2B453B10"/>
    <w:rsid w:val="2B7F4F49"/>
    <w:rsid w:val="2B8069E5"/>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48D5BA9"/>
    <w:rsid w:val="354A48D8"/>
    <w:rsid w:val="358B46E5"/>
    <w:rsid w:val="35DB2753"/>
    <w:rsid w:val="35FA6011"/>
    <w:rsid w:val="36E42BFC"/>
    <w:rsid w:val="37B51DAA"/>
    <w:rsid w:val="37BC545C"/>
    <w:rsid w:val="37C11A1F"/>
    <w:rsid w:val="38120073"/>
    <w:rsid w:val="390E4606"/>
    <w:rsid w:val="394A63F4"/>
    <w:rsid w:val="395E57A3"/>
    <w:rsid w:val="396E29BA"/>
    <w:rsid w:val="39DD0957"/>
    <w:rsid w:val="39DD5174"/>
    <w:rsid w:val="3A2018FF"/>
    <w:rsid w:val="3A3E4334"/>
    <w:rsid w:val="3A97095D"/>
    <w:rsid w:val="3AD13566"/>
    <w:rsid w:val="3B666A69"/>
    <w:rsid w:val="3BA17626"/>
    <w:rsid w:val="3C3A22BF"/>
    <w:rsid w:val="3C6C3C49"/>
    <w:rsid w:val="3C6E113B"/>
    <w:rsid w:val="3CF904AE"/>
    <w:rsid w:val="3D2573CB"/>
    <w:rsid w:val="3E1F5EB7"/>
    <w:rsid w:val="3E207821"/>
    <w:rsid w:val="3E631D05"/>
    <w:rsid w:val="3EC66969"/>
    <w:rsid w:val="3F7F12B0"/>
    <w:rsid w:val="3F8F5FC0"/>
    <w:rsid w:val="3FDF6058"/>
    <w:rsid w:val="407B2222"/>
    <w:rsid w:val="40AA00D4"/>
    <w:rsid w:val="40B95679"/>
    <w:rsid w:val="40D5519E"/>
    <w:rsid w:val="40F206CC"/>
    <w:rsid w:val="41401A13"/>
    <w:rsid w:val="415D65F6"/>
    <w:rsid w:val="422E1A71"/>
    <w:rsid w:val="42563CA8"/>
    <w:rsid w:val="426F1AEA"/>
    <w:rsid w:val="42870380"/>
    <w:rsid w:val="42C6063A"/>
    <w:rsid w:val="42F20A25"/>
    <w:rsid w:val="42F60848"/>
    <w:rsid w:val="430E1771"/>
    <w:rsid w:val="43D047D4"/>
    <w:rsid w:val="454D639A"/>
    <w:rsid w:val="458C13D6"/>
    <w:rsid w:val="45FC6832"/>
    <w:rsid w:val="4602021D"/>
    <w:rsid w:val="46147080"/>
    <w:rsid w:val="46156373"/>
    <w:rsid w:val="46940254"/>
    <w:rsid w:val="46A726A9"/>
    <w:rsid w:val="47204D06"/>
    <w:rsid w:val="47A20B3B"/>
    <w:rsid w:val="47C54249"/>
    <w:rsid w:val="48990C74"/>
    <w:rsid w:val="48B27864"/>
    <w:rsid w:val="48B86D60"/>
    <w:rsid w:val="498B558E"/>
    <w:rsid w:val="49DF6E44"/>
    <w:rsid w:val="4A276DC6"/>
    <w:rsid w:val="4A2B659A"/>
    <w:rsid w:val="4A2B7505"/>
    <w:rsid w:val="4A381BBD"/>
    <w:rsid w:val="4A4800C7"/>
    <w:rsid w:val="4A780718"/>
    <w:rsid w:val="4ACC6605"/>
    <w:rsid w:val="4B2479A9"/>
    <w:rsid w:val="4B492AFF"/>
    <w:rsid w:val="4B595721"/>
    <w:rsid w:val="4B9F3474"/>
    <w:rsid w:val="4BC96CB1"/>
    <w:rsid w:val="4BE160C6"/>
    <w:rsid w:val="4C4D06F4"/>
    <w:rsid w:val="4C8D584C"/>
    <w:rsid w:val="4CE3472C"/>
    <w:rsid w:val="4D0056B3"/>
    <w:rsid w:val="4D1F00B9"/>
    <w:rsid w:val="4D2F206F"/>
    <w:rsid w:val="4D3B1EB4"/>
    <w:rsid w:val="4D3F38ED"/>
    <w:rsid w:val="4E8A0C1E"/>
    <w:rsid w:val="4EA34834"/>
    <w:rsid w:val="4EB23ADD"/>
    <w:rsid w:val="4EB828B7"/>
    <w:rsid w:val="4EDB16B5"/>
    <w:rsid w:val="4F754E1E"/>
    <w:rsid w:val="4F950966"/>
    <w:rsid w:val="4FC91F0F"/>
    <w:rsid w:val="50152ACD"/>
    <w:rsid w:val="50B53893"/>
    <w:rsid w:val="50BA2E4A"/>
    <w:rsid w:val="50FB749E"/>
    <w:rsid w:val="51076FF2"/>
    <w:rsid w:val="511F2554"/>
    <w:rsid w:val="512950C4"/>
    <w:rsid w:val="51312DFF"/>
    <w:rsid w:val="51C55C86"/>
    <w:rsid w:val="5257684B"/>
    <w:rsid w:val="525C772A"/>
    <w:rsid w:val="530A04E8"/>
    <w:rsid w:val="531C70AD"/>
    <w:rsid w:val="53377FA9"/>
    <w:rsid w:val="53CA641C"/>
    <w:rsid w:val="5417608F"/>
    <w:rsid w:val="541F0E41"/>
    <w:rsid w:val="54501E1B"/>
    <w:rsid w:val="54B97243"/>
    <w:rsid w:val="55407066"/>
    <w:rsid w:val="556F065B"/>
    <w:rsid w:val="55840125"/>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BAD6078"/>
    <w:rsid w:val="5C001BCA"/>
    <w:rsid w:val="5C4B5263"/>
    <w:rsid w:val="5C9E4386"/>
    <w:rsid w:val="5CEC05E9"/>
    <w:rsid w:val="5CFE67E4"/>
    <w:rsid w:val="5D126703"/>
    <w:rsid w:val="5D660CD9"/>
    <w:rsid w:val="5E3340DB"/>
    <w:rsid w:val="5E392E58"/>
    <w:rsid w:val="5E53267E"/>
    <w:rsid w:val="5EDA6CAA"/>
    <w:rsid w:val="5EDC5F32"/>
    <w:rsid w:val="5EFD6DE7"/>
    <w:rsid w:val="5F2933AA"/>
    <w:rsid w:val="5FC021DC"/>
    <w:rsid w:val="5FE62E86"/>
    <w:rsid w:val="5FF64D19"/>
    <w:rsid w:val="5FF773E0"/>
    <w:rsid w:val="604B5D11"/>
    <w:rsid w:val="606B5755"/>
    <w:rsid w:val="609251F4"/>
    <w:rsid w:val="611B76A6"/>
    <w:rsid w:val="613F1EEA"/>
    <w:rsid w:val="6194608B"/>
    <w:rsid w:val="61986D3B"/>
    <w:rsid w:val="61B7414F"/>
    <w:rsid w:val="63032B74"/>
    <w:rsid w:val="630802E7"/>
    <w:rsid w:val="63653ECF"/>
    <w:rsid w:val="63945DD3"/>
    <w:rsid w:val="63F80264"/>
    <w:rsid w:val="647C64A8"/>
    <w:rsid w:val="64C616F1"/>
    <w:rsid w:val="650561D9"/>
    <w:rsid w:val="65BB2B98"/>
    <w:rsid w:val="662E73F9"/>
    <w:rsid w:val="66735E32"/>
    <w:rsid w:val="66EC2A67"/>
    <w:rsid w:val="6707752A"/>
    <w:rsid w:val="6756103B"/>
    <w:rsid w:val="67C12A80"/>
    <w:rsid w:val="67D72CA3"/>
    <w:rsid w:val="67F70238"/>
    <w:rsid w:val="68B0117B"/>
    <w:rsid w:val="68DC07EE"/>
    <w:rsid w:val="68E870D7"/>
    <w:rsid w:val="69D03CD5"/>
    <w:rsid w:val="69F97042"/>
    <w:rsid w:val="6A1E1056"/>
    <w:rsid w:val="6A5B2721"/>
    <w:rsid w:val="6AB36A76"/>
    <w:rsid w:val="6ABC0EBE"/>
    <w:rsid w:val="6ACC01BD"/>
    <w:rsid w:val="6AF953BD"/>
    <w:rsid w:val="6B553248"/>
    <w:rsid w:val="6B8E7EEC"/>
    <w:rsid w:val="6BB47B50"/>
    <w:rsid w:val="6BDB00CB"/>
    <w:rsid w:val="6C737F93"/>
    <w:rsid w:val="6C8068A1"/>
    <w:rsid w:val="6C8259C1"/>
    <w:rsid w:val="6C9F5F30"/>
    <w:rsid w:val="6CB959E0"/>
    <w:rsid w:val="6CBA1093"/>
    <w:rsid w:val="6CD17CE1"/>
    <w:rsid w:val="6CE46051"/>
    <w:rsid w:val="6D057D7C"/>
    <w:rsid w:val="6D772385"/>
    <w:rsid w:val="6D7A0D8A"/>
    <w:rsid w:val="6DD852B8"/>
    <w:rsid w:val="6E687CE3"/>
    <w:rsid w:val="6E732229"/>
    <w:rsid w:val="6E771DBF"/>
    <w:rsid w:val="6E7A0BA9"/>
    <w:rsid w:val="6EE207A5"/>
    <w:rsid w:val="6F042D8D"/>
    <w:rsid w:val="6F08164A"/>
    <w:rsid w:val="6F094592"/>
    <w:rsid w:val="6F5F3BC6"/>
    <w:rsid w:val="6FC82234"/>
    <w:rsid w:val="701574BA"/>
    <w:rsid w:val="703B49BE"/>
    <w:rsid w:val="70484E0F"/>
    <w:rsid w:val="708F255B"/>
    <w:rsid w:val="70D519B6"/>
    <w:rsid w:val="70DA41D5"/>
    <w:rsid w:val="712E3765"/>
    <w:rsid w:val="71910455"/>
    <w:rsid w:val="72FC7AD6"/>
    <w:rsid w:val="73247F6F"/>
    <w:rsid w:val="73436CEC"/>
    <w:rsid w:val="734B481E"/>
    <w:rsid w:val="73537459"/>
    <w:rsid w:val="735E5F42"/>
    <w:rsid w:val="73BC68FE"/>
    <w:rsid w:val="7471623A"/>
    <w:rsid w:val="752306DE"/>
    <w:rsid w:val="75363DD7"/>
    <w:rsid w:val="757F2F3A"/>
    <w:rsid w:val="7588504E"/>
    <w:rsid w:val="75AF1959"/>
    <w:rsid w:val="75E85046"/>
    <w:rsid w:val="76324BEB"/>
    <w:rsid w:val="76655639"/>
    <w:rsid w:val="77527419"/>
    <w:rsid w:val="77FC29B1"/>
    <w:rsid w:val="77FE752A"/>
    <w:rsid w:val="78081F92"/>
    <w:rsid w:val="7821076F"/>
    <w:rsid w:val="786D0F9E"/>
    <w:rsid w:val="788A260A"/>
    <w:rsid w:val="7906253C"/>
    <w:rsid w:val="796E04E0"/>
    <w:rsid w:val="79A331C9"/>
    <w:rsid w:val="7A0C7971"/>
    <w:rsid w:val="7A362CBE"/>
    <w:rsid w:val="7A3E2E1D"/>
    <w:rsid w:val="7A494E2C"/>
    <w:rsid w:val="7C2B5368"/>
    <w:rsid w:val="7C5D74ED"/>
    <w:rsid w:val="7C83609A"/>
    <w:rsid w:val="7C8578FA"/>
    <w:rsid w:val="7C9E3C44"/>
    <w:rsid w:val="7D7E6C3C"/>
    <w:rsid w:val="7DE7672D"/>
    <w:rsid w:val="7E2343C3"/>
    <w:rsid w:val="7E3635C9"/>
    <w:rsid w:val="7E595448"/>
    <w:rsid w:val="7E90246A"/>
    <w:rsid w:val="7E961EA0"/>
    <w:rsid w:val="7EBE0EA1"/>
    <w:rsid w:val="7EC35650"/>
    <w:rsid w:val="7ED53065"/>
    <w:rsid w:val="7F0E258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2021-04-27T08:00:17Z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523D72AE39F04BF88D6DB9748B1EFF88</vt:lpwstr>
  </property>
</Properties>
</file>