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autoSpaceDE w:val="0"/>
        <w:autoSpaceDN w:val="0"/>
        <w:adjustRightInd w:val="0"/>
        <w:spacing w:line="480" w:lineRule="auto"/>
        <w:jc w:val="center"/>
        <w:rPr>
          <w:rFonts w:hint="eastAsia" w:ascii="宋体" w:hAnsi="宋体"/>
          <w:b/>
          <w:sz w:val="44"/>
          <w:szCs w:val="44"/>
          <w:lang w:val="en-US" w:eastAsia="zh-CN"/>
        </w:rPr>
      </w:pPr>
      <w:r>
        <w:rPr>
          <w:rFonts w:hint="eastAsia" w:ascii="宋体" w:hAnsi="宋体"/>
          <w:b/>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sz w:val="84"/>
          <w:szCs w:val="84"/>
        </w:rPr>
      </w:pPr>
      <w:r>
        <w:rPr>
          <w:rFonts w:hint="eastAsia" w:ascii="宋体" w:hAnsi="宋体"/>
          <w:b/>
          <w:sz w:val="44"/>
          <w:szCs w:val="44"/>
          <w:lang w:val="en-US" w:eastAsia="zh-CN"/>
        </w:rPr>
        <w:t>哈绥分公司消毒柜采购项目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eastAsia"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FYZB-2020-1240</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b/>
          <w:sz w:val="32"/>
          <w:szCs w:val="32"/>
        </w:rPr>
      </w:pPr>
      <w:r>
        <w:rPr>
          <w:rFonts w:hint="eastAsia" w:ascii="宋体" w:hAnsi="宋体"/>
          <w:b/>
          <w:sz w:val="32"/>
          <w:szCs w:val="32"/>
        </w:rPr>
        <w:t>采购人：黑龙江省交投高速公路运营管理有限公司哈绥分公司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_Toc650 </w:instrText>
      </w:r>
      <w:r>
        <w:fldChar w:fldCharType="separate"/>
      </w:r>
      <w:r>
        <w:rPr>
          <w:rFonts w:hint="eastAsia"/>
        </w:rPr>
        <w:t>第一章  竞价采购公告</w:t>
      </w:r>
      <w:r>
        <w:tab/>
      </w:r>
      <w:r>
        <w:fldChar w:fldCharType="begin"/>
      </w:r>
      <w:r>
        <w:instrText xml:space="preserve"> PAGEREF _Toc650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_Toc11911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_Toc11911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_Toc10211 </w:instrText>
      </w:r>
      <w:r>
        <w:rPr>
          <w:rFonts w:asciiTheme="minorEastAsia" w:hAnsiTheme="minorEastAsia" w:eastAsiaTheme="minorEastAsia"/>
        </w:rPr>
        <w:fldChar w:fldCharType="separate"/>
      </w:r>
      <w:r>
        <w:rPr>
          <w:rFonts w:hint="eastAsia"/>
        </w:rPr>
        <w:t>二、 采购方式</w:t>
      </w:r>
      <w:r>
        <w:tab/>
      </w:r>
      <w:r>
        <w:fldChar w:fldCharType="begin"/>
      </w:r>
      <w:r>
        <w:instrText xml:space="preserve"> PAGEREF _Toc10211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_Toc21125 </w:instrText>
      </w:r>
      <w:r>
        <w:rPr>
          <w:rFonts w:asciiTheme="minorEastAsia" w:hAnsiTheme="minorEastAsia" w:eastAsiaTheme="minorEastAsia"/>
        </w:rPr>
        <w:fldChar w:fldCharType="separate"/>
      </w:r>
      <w:r>
        <w:rPr>
          <w:rFonts w:hint="eastAsia"/>
        </w:rPr>
        <w:t>三、 采购预算</w:t>
      </w:r>
      <w:r>
        <w:tab/>
      </w:r>
      <w:r>
        <w:fldChar w:fldCharType="begin"/>
      </w:r>
      <w:r>
        <w:instrText xml:space="preserve"> PAGEREF _Toc21125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_Toc8817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_Toc8817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_Toc18275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_Toc18275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_Toc19931 </w:instrText>
      </w:r>
      <w:r>
        <w:rPr>
          <w:rFonts w:asciiTheme="minorEastAsia" w:hAnsiTheme="minorEastAsia" w:eastAsiaTheme="minorEastAsia"/>
        </w:rPr>
        <w:fldChar w:fldCharType="separate"/>
      </w:r>
      <w:r>
        <w:rPr>
          <w:rFonts w:hint="eastAsia"/>
          <w:lang w:val="en-US" w:eastAsia="zh-CN"/>
        </w:rPr>
        <w:t>六、采购保证金</w:t>
      </w:r>
      <w:r>
        <w:tab/>
      </w:r>
      <w:r>
        <w:fldChar w:fldCharType="begin"/>
      </w:r>
      <w:r>
        <w:instrText xml:space="preserve"> PAGEREF _Toc19931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_Toc57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_Toc26299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_Toc26299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_Toc3476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_Toc3476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_Toc20572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_Toc20572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_Toc20153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_Toc20153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211570245"/>
      <w:bookmarkStart w:id="3" w:name="_Toc201565762"/>
      <w:bookmarkStart w:id="4" w:name="_Toc145806782"/>
      <w:bookmarkStart w:id="5" w:name="_Toc156585290"/>
      <w:bookmarkStart w:id="6" w:name="_Toc60537380"/>
    </w:p>
    <w:p>
      <w:pPr>
        <w:pStyle w:val="3"/>
        <w:numPr>
          <w:ilvl w:val="0"/>
          <w:numId w:val="1"/>
        </w:numPr>
        <w:rPr>
          <w:rFonts w:hint="eastAsia"/>
        </w:rPr>
      </w:pPr>
      <w:bookmarkStart w:id="7" w:name="_Toc650"/>
      <w:r>
        <w:rPr>
          <w:rFonts w:hint="eastAsia"/>
        </w:rPr>
        <w:t xml:space="preserve"> 竞价采购公告</w:t>
      </w:r>
      <w:bookmarkEnd w:id="7"/>
    </w:p>
    <w:p>
      <w:pPr>
        <w:numPr>
          <w:ilvl w:val="0"/>
          <w:numId w:val="0"/>
        </w:numPr>
      </w:pPr>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4"/>
      <w:bookmarkStart w:id="10" w:name="OLE_LINK5"/>
      <w:bookmarkStart w:id="11" w:name="OLE_LINK1"/>
      <w:bookmarkStart w:id="12" w:name="OLE_LINK6"/>
      <w:r>
        <w:rPr>
          <w:rFonts w:hint="eastAsia" w:ascii="宋体" w:hAnsi="宋体" w:eastAsia="宋体" w:cs="宋体"/>
          <w:color w:val="auto"/>
          <w:sz w:val="24"/>
          <w:szCs w:val="24"/>
        </w:rPr>
        <w:t>我公司接受黑龙江省交投高速公路运营管理有限公司哈绥分公司（以下称“采购人”）的委托，对</w:t>
      </w:r>
      <w:r>
        <w:rPr>
          <w:rFonts w:hint="eastAsia"/>
          <w:color w:val="auto"/>
          <w:sz w:val="24"/>
          <w:lang w:val="en-US" w:eastAsia="zh-CN"/>
        </w:rPr>
        <w:t>黑龙江省交投高速公路运营管理有限公司哈绥分公司消毒柜采购项目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11911"/>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FYZB-2020-1240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黑龙江省交投高速公路运营管理有限公司哈绥分公司消毒柜采购项目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消毒柜采购，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货到验收合格后一次付全款。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5个工作日。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2"/>
        </w:numPr>
        <w:kinsoku/>
        <w:wordWrap/>
        <w:overflowPunct/>
        <w:topLinePunct w:val="0"/>
        <w:autoSpaceDE/>
        <w:autoSpaceDN/>
        <w:bidi w:val="0"/>
        <w:adjustRightInd/>
        <w:spacing w:line="360" w:lineRule="auto"/>
        <w:textAlignment w:val="auto"/>
        <w:rPr>
          <w:rFonts w:hint="eastAsia"/>
          <w:color w:val="auto"/>
        </w:rPr>
      </w:pPr>
      <w:bookmarkStart w:id="14" w:name="_Toc10211"/>
      <w:r>
        <w:rPr>
          <w:rFonts w:hint="eastAsia"/>
          <w:color w:val="auto"/>
        </w:rPr>
        <w:t>采购方式</w:t>
      </w:r>
      <w:bookmarkEnd w:id="14"/>
    </w:p>
    <w:p>
      <w:pPr>
        <w:snapToGrid w:val="0"/>
        <w:ind w:right="-58" w:firstLine="480" w:firstLineChars="200"/>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2.1竞价采购（一次竞价）</w:t>
      </w:r>
    </w:p>
    <w:p>
      <w:pPr>
        <w:pStyle w:val="4"/>
        <w:pageBreakBefore w:val="0"/>
        <w:numPr>
          <w:ilvl w:val="0"/>
          <w:numId w:val="2"/>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1125"/>
      <w:r>
        <w:rPr>
          <w:rFonts w:hint="eastAsia"/>
          <w:color w:val="auto"/>
        </w:rPr>
        <w:t>采购预算</w:t>
      </w:r>
      <w:bookmarkEnd w:id="15"/>
    </w:p>
    <w:p>
      <w:pPr>
        <w:snapToGrid w:val="0"/>
        <w:ind w:right="-58"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3.1本项目采购预算为121440.00元</w:t>
      </w:r>
      <w:r>
        <w:rPr>
          <w:rFonts w:hint="eastAsia" w:asciiTheme="majorEastAsia" w:hAnsiTheme="majorEastAsia" w:eastAsiaTheme="majorEastAsia" w:cstheme="majorEastAsia"/>
          <w:color w:val="auto"/>
          <w:sz w:val="24"/>
        </w:rPr>
        <w:t>（意向供应商报价为</w:t>
      </w:r>
      <w:r>
        <w:rPr>
          <w:rFonts w:hint="eastAsia" w:asciiTheme="majorEastAsia" w:hAnsiTheme="majorEastAsia" w:eastAsiaTheme="majorEastAsia" w:cstheme="majorEastAsia"/>
          <w:color w:val="auto"/>
          <w:sz w:val="24"/>
          <w:lang w:val="en-US" w:eastAsia="zh-CN"/>
        </w:rPr>
        <w:t>含税、货到现场及安装的报价</w:t>
      </w:r>
      <w:r>
        <w:rPr>
          <w:rFonts w:hint="eastAsia" w:asciiTheme="majorEastAsia" w:hAnsiTheme="majorEastAsia" w:eastAsiaTheme="majorEastAsia" w:cstheme="majorEastAsia"/>
          <w:color w:val="auto"/>
          <w:sz w:val="24"/>
        </w:rPr>
        <w:t>，开具增值税专用发票）</w:t>
      </w:r>
    </w:p>
    <w:p>
      <w:pPr>
        <w:pStyle w:val="4"/>
      </w:pPr>
      <w:bookmarkStart w:id="16" w:name="_Toc8817"/>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18275"/>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4"/>
        <w:bidi w:val="0"/>
        <w:rPr>
          <w:rFonts w:hint="eastAsia"/>
          <w:lang w:val="en-US" w:eastAsia="zh-CN"/>
        </w:rPr>
      </w:pPr>
      <w:bookmarkStart w:id="18" w:name="_Toc19931"/>
      <w:r>
        <w:rPr>
          <w:rFonts w:hint="eastAsia"/>
          <w:lang w:val="en-US" w:eastAsia="zh-CN"/>
        </w:rPr>
        <w:t>六、采购保证金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w:t>
      </w:r>
      <w:r>
        <w:rPr>
          <w:rFonts w:hint="eastAsia" w:ascii="宋体" w:hAnsi="宋体" w:eastAsia="宋体" w:cs="Times New Roman"/>
          <w:color w:val="000000" w:themeColor="text1"/>
          <w:sz w:val="24"/>
          <w:szCs w:val="24"/>
          <w:lang w:val="en-US" w:eastAsia="zh-CN"/>
          <w14:textFill>
            <w14:solidFill>
              <w14:schemeClr w14:val="tx1"/>
            </w14:solidFill>
          </w14:textFill>
        </w:rPr>
        <w:t>采购保证金金额：</w:t>
      </w:r>
      <w:r>
        <w:rPr>
          <w:rFonts w:hint="eastAsia" w:ascii="宋体" w:hAnsi="宋体" w:cs="Times New Roman"/>
          <w:color w:val="000000" w:themeColor="text1"/>
          <w:sz w:val="24"/>
          <w:szCs w:val="24"/>
          <w:lang w:val="en-US" w:eastAsia="zh-CN"/>
          <w14:textFill>
            <w14:solidFill>
              <w14:schemeClr w14:val="tx1"/>
            </w14:solidFill>
          </w14:textFill>
        </w:rPr>
        <w:t>1200元。</w:t>
      </w:r>
    </w:p>
    <w:p>
      <w:pPr>
        <w:pStyle w:val="2"/>
        <w:ind w:firstLine="480" w:firstLineChars="200"/>
        <w:rPr>
          <w:rFonts w:hint="default"/>
          <w:lang w:val="en-US" w:eastAsia="zh-CN"/>
        </w:rPr>
      </w:pPr>
      <w:r>
        <w:rPr>
          <w:rFonts w:hint="eastAsia" w:ascii="宋体" w:hAnsi="宋体" w:cs="Times New Roman"/>
          <w:color w:val="000000" w:themeColor="text1"/>
          <w:sz w:val="24"/>
          <w:szCs w:val="24"/>
          <w:lang w:val="en-US" w:eastAsia="zh-CN"/>
          <w14:textFill>
            <w14:solidFill>
              <w14:schemeClr w14:val="tx1"/>
            </w14:solidFill>
          </w14:textFill>
        </w:rPr>
        <w:t>6.2 保证金递交时间：</w:t>
      </w:r>
      <w:r>
        <w:rPr>
          <w:rFonts w:hint="eastAsia" w:ascii="宋体" w:hAnsi="宋体" w:cs="Times New Roman"/>
          <w:color w:val="auto"/>
          <w:kern w:val="2"/>
          <w:sz w:val="24"/>
          <w:szCs w:val="24"/>
          <w:highlight w:val="none"/>
          <w:lang w:val="en-US" w:eastAsia="zh-CN" w:bidi="ar-SA"/>
        </w:rPr>
        <w:t>2020年12月25</w:t>
      </w:r>
      <w:bookmarkStart w:id="26" w:name="_GoBack"/>
      <w:bookmarkEnd w:id="26"/>
      <w:r>
        <w:rPr>
          <w:rFonts w:hint="eastAsia" w:ascii="宋体" w:hAnsi="宋体" w:cs="Times New Roman"/>
          <w:color w:val="auto"/>
          <w:kern w:val="2"/>
          <w:sz w:val="24"/>
          <w:szCs w:val="24"/>
          <w:highlight w:val="none"/>
          <w:lang w:val="en-US" w:eastAsia="zh-CN" w:bidi="ar-SA"/>
        </w:rPr>
        <w:t>日15时00分。</w:t>
      </w:r>
    </w:p>
    <w:p>
      <w:pPr>
        <w:pStyle w:val="4"/>
        <w:rPr>
          <w:rFonts w:ascii="宋体" w:hAnsi="宋体"/>
        </w:rPr>
      </w:pPr>
      <w:bookmarkStart w:id="19" w:name="_Toc57"/>
      <w:r>
        <w:rPr>
          <w:rFonts w:hint="eastAsia"/>
          <w:lang w:val="en-US" w:eastAsia="zh-CN"/>
        </w:rPr>
        <w:t>七、</w:t>
      </w:r>
      <w:r>
        <w:rPr>
          <w:rFonts w:hint="eastAsia"/>
        </w:rPr>
        <w:t>竞价安排</w:t>
      </w:r>
      <w:bookmarkEnd w:id="19"/>
    </w:p>
    <w:p>
      <w:pPr>
        <w:snapToGrid w:val="0"/>
        <w:ind w:right="840"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r>
        <w:rPr>
          <w:rFonts w:hint="eastAsia" w:ascii="宋体" w:hAnsi="宋体"/>
          <w:color w:val="000000" w:themeColor="text1"/>
          <w:sz w:val="24"/>
          <w:lang w:eastAsia="zh-CN"/>
          <w14:textFill>
            <w14:solidFill>
              <w14:schemeClr w14:val="tx1"/>
            </w14:solidFill>
          </w14:textFill>
        </w:rPr>
        <w:t>；</w:t>
      </w:r>
    </w:p>
    <w:p>
      <w:pPr>
        <w:pStyle w:val="5"/>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color w:val="000000" w:themeColor="text1"/>
          <w:sz w:val="24"/>
          <w:lang w:val="en-US" w:eastAsia="zh-CN"/>
          <w14:textFill>
            <w14:solidFill>
              <w14:schemeClr w14:val="tx1"/>
            </w14:solidFill>
          </w14:textFill>
        </w:rPr>
        <w:t>121440</w:t>
      </w:r>
      <w:r>
        <w:rPr>
          <w:rFonts w:hint="eastAsia" w:asciiTheme="majorEastAsia" w:hAnsiTheme="majorEastAsia" w:eastAsiaTheme="majorEastAsia" w:cstheme="majorEastAsia"/>
          <w:color w:val="auto"/>
          <w:sz w:val="24"/>
          <w:lang w:val="en-US" w:eastAsia="zh-CN"/>
        </w:rPr>
        <w:t>.00元</w:t>
      </w:r>
      <w:r>
        <w:rPr>
          <w:rFonts w:hint="eastAsia" w:ascii="宋体" w:hAnsi="宋体"/>
          <w:color w:val="000000" w:themeColor="text1"/>
          <w:sz w:val="24"/>
          <w14:textFill>
            <w14:solidFill>
              <w14:schemeClr w14:val="tx1"/>
            </w14:solidFill>
          </w14:textFill>
        </w:rPr>
        <w:t>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eastAsia="zh-CN"/>
        </w:rPr>
        <w:t>、税点证明</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w:t>
      </w:r>
      <w:r>
        <w:rPr>
          <w:rFonts w:hint="eastAsia" w:ascii="宋体" w:hAnsi="宋体"/>
          <w:color w:val="auto"/>
          <w:sz w:val="24"/>
        </w:rPr>
        <w:t>时间：</w:t>
      </w:r>
      <w:r>
        <w:rPr>
          <w:rFonts w:hint="eastAsia" w:ascii="宋体" w:hAnsi="宋体" w:cs="Times New Roman"/>
          <w:color w:val="auto"/>
          <w:kern w:val="2"/>
          <w:sz w:val="24"/>
          <w:szCs w:val="24"/>
          <w:highlight w:val="none"/>
          <w:lang w:val="en-US" w:eastAsia="zh-CN" w:bidi="ar-SA"/>
        </w:rPr>
        <w:t>2020年12月24日15时00分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2020年12月25日15时00分</w:t>
      </w:r>
      <w:r>
        <w:rPr>
          <w:rFonts w:hint="eastAsia" w:ascii="宋体" w:hAnsi="宋体"/>
          <w:color w:val="auto"/>
          <w:sz w:val="24"/>
          <w:szCs w:val="24"/>
        </w:rPr>
        <w:t>。</w:t>
      </w:r>
    </w:p>
    <w:p>
      <w:pPr>
        <w:pStyle w:val="4"/>
        <w:rPr>
          <w:rFonts w:ascii="宋体" w:hAnsi="宋体"/>
        </w:rPr>
      </w:pPr>
      <w:bookmarkStart w:id="20" w:name="_Toc26299"/>
      <w:r>
        <w:rPr>
          <w:rFonts w:hint="eastAsia"/>
          <w:lang w:val="en-US" w:eastAsia="zh-CN"/>
        </w:rPr>
        <w:t>八</w:t>
      </w:r>
      <w:r>
        <w:rPr>
          <w:rFonts w:hint="eastAsia"/>
        </w:rPr>
        <w:t>、确定成交供应商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1" w:name="_Toc3476"/>
      <w:r>
        <w:rPr>
          <w:rFonts w:hint="eastAsia"/>
          <w:lang w:val="en-US" w:eastAsia="zh-CN"/>
        </w:rPr>
        <w:t>九</w:t>
      </w:r>
      <w:r>
        <w:rPr>
          <w:rFonts w:hint="eastAsia"/>
        </w:rPr>
        <w:t>、声明</w:t>
      </w:r>
      <w:bookmarkEnd w:id="21"/>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pPr>
      <w:bookmarkStart w:id="22" w:name="_Toc20572"/>
      <w:r>
        <w:rPr>
          <w:rFonts w:hint="eastAsia"/>
          <w:lang w:val="en-US" w:eastAsia="zh-CN"/>
        </w:rPr>
        <w:t>十</w:t>
      </w:r>
      <w:r>
        <w:rPr>
          <w:rFonts w:hint="eastAsia"/>
        </w:rPr>
        <w:t>、发布公告的媒介</w:t>
      </w:r>
      <w:bookmarkEnd w:id="22"/>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3" w:name="_Toc20153"/>
      <w:r>
        <w:rPr>
          <w:rFonts w:hint="eastAsia"/>
        </w:rPr>
        <w:t>十</w:t>
      </w:r>
      <w:r>
        <w:rPr>
          <w:rFonts w:hint="eastAsia"/>
          <w:lang w:val="en-US" w:eastAsia="zh-CN"/>
        </w:rPr>
        <w:t>一</w:t>
      </w:r>
      <w:r>
        <w:rPr>
          <w:rFonts w:hint="eastAsia"/>
        </w:rPr>
        <w:t>、联系方式</w:t>
      </w:r>
      <w:bookmarkEnd w:id="23"/>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4" w:name="_Hlk530683232"/>
      <w:bookmarkStart w:id="25" w:name="_Toc418502404"/>
      <w:r>
        <w:rPr>
          <w:rFonts w:hint="eastAsia" w:ascii="宋体" w:hAnsi="宋体"/>
          <w:bCs/>
          <w:sz w:val="24"/>
          <w:lang w:val="en-US" w:eastAsia="zh-CN"/>
        </w:rPr>
        <w:t>采 购 人：黑龙江省交投高速公路运营管理有限公司哈绥分公司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址：哈阿公路0.2公里</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人：王岩</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话：13945061191</w:t>
      </w:r>
    </w:p>
    <w:bookmarkEnd w:id="1"/>
    <w:bookmarkEnd w:id="2"/>
    <w:bookmarkEnd w:id="3"/>
    <w:bookmarkEnd w:id="4"/>
    <w:bookmarkEnd w:id="5"/>
    <w:bookmarkEnd w:id="6"/>
    <w:bookmarkEnd w:id="24"/>
    <w:bookmarkEnd w:id="2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705C0"/>
    <w:multiLevelType w:val="singleLevel"/>
    <w:tmpl w:val="631705C0"/>
    <w:lvl w:ilvl="0" w:tentative="0">
      <w:start w:val="1"/>
      <w:numFmt w:val="chineseCounting"/>
      <w:suff w:val="space"/>
      <w:lvlText w:val="第%1章"/>
      <w:lvlJc w:val="left"/>
      <w:rPr>
        <w:rFonts w:hint="eastAsia"/>
      </w:rPr>
    </w:lvl>
  </w:abstractNum>
  <w:abstractNum w:abstractNumId="1">
    <w:nsid w:val="694A00B8"/>
    <w:multiLevelType w:val="singleLevel"/>
    <w:tmpl w:val="694A00B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39509E"/>
    <w:rsid w:val="02433859"/>
    <w:rsid w:val="024A0A7B"/>
    <w:rsid w:val="02CB2ECE"/>
    <w:rsid w:val="03910237"/>
    <w:rsid w:val="04655ECF"/>
    <w:rsid w:val="05A93BCF"/>
    <w:rsid w:val="05CE5594"/>
    <w:rsid w:val="060222F5"/>
    <w:rsid w:val="06275190"/>
    <w:rsid w:val="06A145E6"/>
    <w:rsid w:val="071B6B13"/>
    <w:rsid w:val="07DC064A"/>
    <w:rsid w:val="08597BF8"/>
    <w:rsid w:val="08E17D20"/>
    <w:rsid w:val="090B06D7"/>
    <w:rsid w:val="097E7EB6"/>
    <w:rsid w:val="09F21011"/>
    <w:rsid w:val="0A036413"/>
    <w:rsid w:val="0A151A38"/>
    <w:rsid w:val="0AC67AB0"/>
    <w:rsid w:val="0AD003D4"/>
    <w:rsid w:val="0AFB6E95"/>
    <w:rsid w:val="0AFC0FE9"/>
    <w:rsid w:val="0B0F6BA0"/>
    <w:rsid w:val="0CB22F9F"/>
    <w:rsid w:val="0D04699D"/>
    <w:rsid w:val="0D6E2F7E"/>
    <w:rsid w:val="0D78578C"/>
    <w:rsid w:val="0DB12F8E"/>
    <w:rsid w:val="0DDD3A9A"/>
    <w:rsid w:val="0DEE47C5"/>
    <w:rsid w:val="0EAF2BB4"/>
    <w:rsid w:val="0ED452BB"/>
    <w:rsid w:val="0F31425F"/>
    <w:rsid w:val="0F6415E1"/>
    <w:rsid w:val="10EA45B9"/>
    <w:rsid w:val="11346698"/>
    <w:rsid w:val="117B31F7"/>
    <w:rsid w:val="121E4F8B"/>
    <w:rsid w:val="12621615"/>
    <w:rsid w:val="12831CFB"/>
    <w:rsid w:val="12A40493"/>
    <w:rsid w:val="12CC666C"/>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8A6B8E"/>
    <w:rsid w:val="23C04B00"/>
    <w:rsid w:val="247B02CD"/>
    <w:rsid w:val="24BB21C6"/>
    <w:rsid w:val="2528127E"/>
    <w:rsid w:val="25651C69"/>
    <w:rsid w:val="25D805FC"/>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04CCC"/>
    <w:rsid w:val="31527924"/>
    <w:rsid w:val="316D740E"/>
    <w:rsid w:val="31C22C15"/>
    <w:rsid w:val="31C9619C"/>
    <w:rsid w:val="31DC1E70"/>
    <w:rsid w:val="3213787A"/>
    <w:rsid w:val="32587733"/>
    <w:rsid w:val="32B2084A"/>
    <w:rsid w:val="32C96F9E"/>
    <w:rsid w:val="32F8759B"/>
    <w:rsid w:val="33935398"/>
    <w:rsid w:val="34441005"/>
    <w:rsid w:val="34722F2D"/>
    <w:rsid w:val="34842B29"/>
    <w:rsid w:val="348D5BA9"/>
    <w:rsid w:val="354A48D8"/>
    <w:rsid w:val="356C5A09"/>
    <w:rsid w:val="358B46E5"/>
    <w:rsid w:val="35FA6011"/>
    <w:rsid w:val="36E42BFC"/>
    <w:rsid w:val="37B51DAA"/>
    <w:rsid w:val="37BC545C"/>
    <w:rsid w:val="37C11A1F"/>
    <w:rsid w:val="38877504"/>
    <w:rsid w:val="394A63F4"/>
    <w:rsid w:val="395E57A3"/>
    <w:rsid w:val="396E29BA"/>
    <w:rsid w:val="39DD5174"/>
    <w:rsid w:val="3A2018FF"/>
    <w:rsid w:val="3A3E4334"/>
    <w:rsid w:val="3A97095D"/>
    <w:rsid w:val="3AD13566"/>
    <w:rsid w:val="3ADF3F69"/>
    <w:rsid w:val="3B666A69"/>
    <w:rsid w:val="3B855165"/>
    <w:rsid w:val="3C3A22BF"/>
    <w:rsid w:val="3C6E113B"/>
    <w:rsid w:val="3D2573CB"/>
    <w:rsid w:val="3E207821"/>
    <w:rsid w:val="3E720792"/>
    <w:rsid w:val="3EC66969"/>
    <w:rsid w:val="3F7F12B0"/>
    <w:rsid w:val="3F8F5FC0"/>
    <w:rsid w:val="3FDF6058"/>
    <w:rsid w:val="407B2222"/>
    <w:rsid w:val="40B95679"/>
    <w:rsid w:val="40D5519E"/>
    <w:rsid w:val="41401A13"/>
    <w:rsid w:val="415D65F6"/>
    <w:rsid w:val="420A0276"/>
    <w:rsid w:val="422E1A71"/>
    <w:rsid w:val="42563CA8"/>
    <w:rsid w:val="426F1AEA"/>
    <w:rsid w:val="42C6063A"/>
    <w:rsid w:val="42F20A25"/>
    <w:rsid w:val="42F60848"/>
    <w:rsid w:val="43D047D4"/>
    <w:rsid w:val="43F91DC7"/>
    <w:rsid w:val="454D639A"/>
    <w:rsid w:val="458C13D6"/>
    <w:rsid w:val="46147080"/>
    <w:rsid w:val="46156373"/>
    <w:rsid w:val="46940254"/>
    <w:rsid w:val="46A726A9"/>
    <w:rsid w:val="47204D06"/>
    <w:rsid w:val="477B0003"/>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27D4CD5"/>
    <w:rsid w:val="530A04E8"/>
    <w:rsid w:val="531C70AD"/>
    <w:rsid w:val="53377FA9"/>
    <w:rsid w:val="53CA641C"/>
    <w:rsid w:val="5417608F"/>
    <w:rsid w:val="541F0E41"/>
    <w:rsid w:val="54501E1B"/>
    <w:rsid w:val="54B97243"/>
    <w:rsid w:val="556F065B"/>
    <w:rsid w:val="55D15919"/>
    <w:rsid w:val="56260F11"/>
    <w:rsid w:val="56E70084"/>
    <w:rsid w:val="57B112DC"/>
    <w:rsid w:val="57C01F0E"/>
    <w:rsid w:val="57D31F46"/>
    <w:rsid w:val="57F66DF9"/>
    <w:rsid w:val="584C2AA5"/>
    <w:rsid w:val="58922F6B"/>
    <w:rsid w:val="58F2590B"/>
    <w:rsid w:val="58F8018E"/>
    <w:rsid w:val="591E0DD4"/>
    <w:rsid w:val="594F36B0"/>
    <w:rsid w:val="595C1406"/>
    <w:rsid w:val="59BE3A87"/>
    <w:rsid w:val="59DF2FD9"/>
    <w:rsid w:val="59F32F9B"/>
    <w:rsid w:val="5ABC482A"/>
    <w:rsid w:val="5AD81283"/>
    <w:rsid w:val="5B065AF2"/>
    <w:rsid w:val="5B095C93"/>
    <w:rsid w:val="5B1B373E"/>
    <w:rsid w:val="5B6D59CF"/>
    <w:rsid w:val="5BA0535F"/>
    <w:rsid w:val="5BF656EB"/>
    <w:rsid w:val="5C001BCA"/>
    <w:rsid w:val="5C153E88"/>
    <w:rsid w:val="5C4B5263"/>
    <w:rsid w:val="5CEC05E9"/>
    <w:rsid w:val="5CED0BC2"/>
    <w:rsid w:val="5CFE67E4"/>
    <w:rsid w:val="5D126703"/>
    <w:rsid w:val="5D660CD9"/>
    <w:rsid w:val="5E3340DB"/>
    <w:rsid w:val="5E392E58"/>
    <w:rsid w:val="5EDA6CAA"/>
    <w:rsid w:val="5EDC5F32"/>
    <w:rsid w:val="5F2933AA"/>
    <w:rsid w:val="5FE62E86"/>
    <w:rsid w:val="5FF64D19"/>
    <w:rsid w:val="605C0296"/>
    <w:rsid w:val="606B5755"/>
    <w:rsid w:val="609251F4"/>
    <w:rsid w:val="611B76A6"/>
    <w:rsid w:val="6146190B"/>
    <w:rsid w:val="6194608B"/>
    <w:rsid w:val="61986D3B"/>
    <w:rsid w:val="61B7414F"/>
    <w:rsid w:val="63032B74"/>
    <w:rsid w:val="63653ECF"/>
    <w:rsid w:val="63945DD3"/>
    <w:rsid w:val="6397330D"/>
    <w:rsid w:val="63F80264"/>
    <w:rsid w:val="647C64A8"/>
    <w:rsid w:val="64C616F1"/>
    <w:rsid w:val="650561D9"/>
    <w:rsid w:val="662E73F9"/>
    <w:rsid w:val="66735E32"/>
    <w:rsid w:val="668C5741"/>
    <w:rsid w:val="6707752A"/>
    <w:rsid w:val="6756103B"/>
    <w:rsid w:val="67C12A80"/>
    <w:rsid w:val="67D72CA3"/>
    <w:rsid w:val="67F70238"/>
    <w:rsid w:val="6876136B"/>
    <w:rsid w:val="68B0117B"/>
    <w:rsid w:val="68DC07EE"/>
    <w:rsid w:val="68E870D7"/>
    <w:rsid w:val="693B0BC7"/>
    <w:rsid w:val="69436FC8"/>
    <w:rsid w:val="69F97042"/>
    <w:rsid w:val="6A1E1056"/>
    <w:rsid w:val="6A5B2721"/>
    <w:rsid w:val="6ACC01BD"/>
    <w:rsid w:val="6B553248"/>
    <w:rsid w:val="6B8E7EEC"/>
    <w:rsid w:val="6BB47B50"/>
    <w:rsid w:val="6BDB00CB"/>
    <w:rsid w:val="6C277DE1"/>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130D9"/>
    <w:rsid w:val="70484E0F"/>
    <w:rsid w:val="708F255B"/>
    <w:rsid w:val="70D519B6"/>
    <w:rsid w:val="70DA41D5"/>
    <w:rsid w:val="712E3765"/>
    <w:rsid w:val="71910455"/>
    <w:rsid w:val="728B0397"/>
    <w:rsid w:val="72FC7AD6"/>
    <w:rsid w:val="73247F6F"/>
    <w:rsid w:val="73436CEC"/>
    <w:rsid w:val="734B481E"/>
    <w:rsid w:val="73537459"/>
    <w:rsid w:val="73BC68FE"/>
    <w:rsid w:val="7471623A"/>
    <w:rsid w:val="752306DE"/>
    <w:rsid w:val="75363DD7"/>
    <w:rsid w:val="75461631"/>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922663"/>
    <w:rsid w:val="7DE7672D"/>
    <w:rsid w:val="7E2343C3"/>
    <w:rsid w:val="7E3635C9"/>
    <w:rsid w:val="7E595448"/>
    <w:rsid w:val="7E844034"/>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黑龙江丰亿招投标有限公司</cp:lastModifiedBy>
  <dcterms:modified xsi:type="dcterms:W3CDTF">2020-12-21T07:34:25Z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