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hint="eastAsia" w:ascii="宋体" w:hAnsi="宋体"/>
          <w:b/>
          <w:sz w:val="44"/>
          <w:szCs w:val="44"/>
          <w:lang w:val="en-US" w:eastAsia="zh-CN"/>
        </w:rPr>
      </w:pPr>
      <w:r>
        <w:rPr>
          <w:rFonts w:hint="eastAsia" w:ascii="宋体" w:hAnsi="宋体"/>
          <w:b/>
          <w:sz w:val="44"/>
          <w:szCs w:val="44"/>
          <w:lang w:val="en-US" w:eastAsia="zh-CN"/>
        </w:rPr>
        <w:t>黑龙江省交投高速公路运营管理有限公司</w:t>
      </w:r>
    </w:p>
    <w:p>
      <w:pPr>
        <w:tabs>
          <w:tab w:val="left" w:pos="500"/>
        </w:tabs>
        <w:snapToGrid w:val="0"/>
        <w:jc w:val="center"/>
        <w:rPr>
          <w:rFonts w:hint="default" w:ascii="宋体" w:hAnsi="宋体"/>
          <w:b/>
          <w:sz w:val="48"/>
          <w:szCs w:val="48"/>
          <w:lang w:val="en-US"/>
        </w:rPr>
      </w:pPr>
      <w:r>
        <w:rPr>
          <w:rFonts w:hint="eastAsia" w:ascii="宋体" w:hAnsi="宋体"/>
          <w:b/>
          <w:sz w:val="44"/>
          <w:szCs w:val="44"/>
          <w:lang w:val="en-US" w:eastAsia="zh-CN"/>
        </w:rPr>
        <w:t>高楞收费站室外自来水管道更换工程</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FYZB-2020-1212</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hint="eastAsia" w:ascii="宋体" w:hAnsi="宋体"/>
          <w:b/>
          <w:sz w:val="32"/>
          <w:szCs w:val="32"/>
        </w:rPr>
      </w:pPr>
      <w:r>
        <w:rPr>
          <w:rFonts w:hint="eastAsia" w:ascii="宋体" w:hAnsi="宋体"/>
          <w:b/>
          <w:sz w:val="32"/>
          <w:szCs w:val="32"/>
        </w:rPr>
        <w:t>采购人：黑龙江省交投高速公路运营管理有限公司</w:t>
      </w:r>
    </w:p>
    <w:p>
      <w:pPr>
        <w:snapToGrid w:val="0"/>
        <w:spacing w:before="120" w:beforeLines="50" w:line="480" w:lineRule="auto"/>
        <w:jc w:val="center"/>
        <w:rPr>
          <w:rFonts w:hint="eastAsia" w:ascii="宋体" w:hAnsi="宋体" w:eastAsia="宋体"/>
          <w:b/>
          <w:sz w:val="32"/>
          <w:szCs w:val="32"/>
          <w:lang w:eastAsia="zh-CN"/>
        </w:rPr>
      </w:pPr>
      <w:r>
        <w:rPr>
          <w:rFonts w:hint="eastAsia" w:ascii="宋体" w:hAnsi="宋体"/>
          <w:b/>
          <w:sz w:val="32"/>
          <w:szCs w:val="32"/>
          <w:lang w:eastAsia="zh-CN"/>
        </w:rPr>
        <w:t>哈同分公司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_Toc18458 </w:instrText>
      </w:r>
      <w:r>
        <w:fldChar w:fldCharType="separate"/>
      </w:r>
      <w:r>
        <w:rPr>
          <w:rFonts w:hint="eastAsia"/>
        </w:rPr>
        <w:t>第一章  竞价采购公告</w:t>
      </w:r>
      <w:r>
        <w:tab/>
      </w:r>
      <w:r>
        <w:fldChar w:fldCharType="begin"/>
      </w:r>
      <w:r>
        <w:instrText xml:space="preserve"> PAGEREF _Toc18458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_Toc26775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_Toc26775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_Toc20254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_Toc20254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_Toc15235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_Toc15235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_Toc28313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_Toc28313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_Toc9203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_Toc9203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_Toc12742 </w:instrText>
      </w:r>
      <w:r>
        <w:rPr>
          <w:rFonts w:asciiTheme="minorEastAsia" w:hAnsiTheme="minorEastAsia" w:eastAsiaTheme="minorEastAsia"/>
        </w:rPr>
        <w:fldChar w:fldCharType="separate"/>
      </w:r>
      <w:r>
        <w:rPr>
          <w:rFonts w:hint="eastAsia"/>
          <w:lang w:eastAsia="zh-CN"/>
        </w:rPr>
        <w:t>六</w:t>
      </w:r>
      <w:r>
        <w:rPr>
          <w:rFonts w:hint="eastAsia"/>
        </w:rPr>
        <w:t>、竞价安排</w:t>
      </w:r>
      <w:r>
        <w:tab/>
      </w:r>
      <w:r>
        <w:fldChar w:fldCharType="begin"/>
      </w:r>
      <w:r>
        <w:instrText xml:space="preserve"> PAGEREF _Toc12742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_Toc29084 </w:instrText>
      </w:r>
      <w:r>
        <w:rPr>
          <w:rFonts w:asciiTheme="minorEastAsia" w:hAnsiTheme="minorEastAsia" w:eastAsiaTheme="minorEastAsia"/>
        </w:rPr>
        <w:fldChar w:fldCharType="separate"/>
      </w:r>
      <w:r>
        <w:rPr>
          <w:rFonts w:hint="eastAsia"/>
          <w:lang w:eastAsia="zh-CN"/>
        </w:rPr>
        <w:t>七</w:t>
      </w:r>
      <w:r>
        <w:rPr>
          <w:rFonts w:hint="eastAsia"/>
        </w:rPr>
        <w:t>、确定成交供应商</w:t>
      </w:r>
      <w:r>
        <w:tab/>
      </w:r>
      <w:r>
        <w:fldChar w:fldCharType="begin"/>
      </w:r>
      <w:r>
        <w:instrText xml:space="preserve"> PAGEREF _Toc29084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_Toc23896 </w:instrText>
      </w:r>
      <w:r>
        <w:rPr>
          <w:rFonts w:asciiTheme="minorEastAsia" w:hAnsiTheme="minorEastAsia" w:eastAsiaTheme="minorEastAsia"/>
        </w:rPr>
        <w:fldChar w:fldCharType="separate"/>
      </w:r>
      <w:r>
        <w:rPr>
          <w:rFonts w:hint="eastAsia"/>
          <w:lang w:eastAsia="zh-CN"/>
        </w:rPr>
        <w:t>八</w:t>
      </w:r>
      <w:r>
        <w:rPr>
          <w:rFonts w:hint="eastAsia"/>
        </w:rPr>
        <w:t>、声明</w:t>
      </w:r>
      <w:r>
        <w:tab/>
      </w:r>
      <w:r>
        <w:fldChar w:fldCharType="begin"/>
      </w:r>
      <w:r>
        <w:instrText xml:space="preserve"> PAGEREF _Toc23896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_Toc8917 </w:instrText>
      </w:r>
      <w:r>
        <w:rPr>
          <w:rFonts w:asciiTheme="minorEastAsia" w:hAnsiTheme="minorEastAsia" w:eastAsiaTheme="minorEastAsia"/>
        </w:rPr>
        <w:fldChar w:fldCharType="separate"/>
      </w:r>
      <w:r>
        <w:rPr>
          <w:rFonts w:hint="eastAsia"/>
          <w:lang w:eastAsia="zh-CN"/>
        </w:rPr>
        <w:t>九</w:t>
      </w:r>
      <w:r>
        <w:rPr>
          <w:rFonts w:hint="eastAsia"/>
        </w:rPr>
        <w:t>、发布公告的媒介</w:t>
      </w:r>
      <w:r>
        <w:tab/>
      </w:r>
      <w:r>
        <w:fldChar w:fldCharType="begin"/>
      </w:r>
      <w:r>
        <w:instrText xml:space="preserve"> PAGEREF _Toc8917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_Toc22780 </w:instrText>
      </w:r>
      <w:r>
        <w:rPr>
          <w:rFonts w:asciiTheme="minorEastAsia" w:hAnsiTheme="minorEastAsia" w:eastAsiaTheme="minorEastAsia"/>
        </w:rPr>
        <w:fldChar w:fldCharType="separate"/>
      </w:r>
      <w:r>
        <w:rPr>
          <w:rFonts w:hint="eastAsia"/>
        </w:rPr>
        <w:t>十、联系方式</w:t>
      </w:r>
      <w:r>
        <w:tab/>
      </w:r>
      <w:r>
        <w:fldChar w:fldCharType="begin"/>
      </w:r>
      <w:r>
        <w:instrText xml:space="preserve"> PAGEREF _Toc22780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85037690"/>
      <w:bookmarkStart w:id="2" w:name="_Toc156585290"/>
      <w:bookmarkStart w:id="3" w:name="_Toc211570245"/>
      <w:bookmarkStart w:id="4" w:name="_Toc145806782"/>
      <w:bookmarkStart w:id="5" w:name="_Toc201565762"/>
      <w:bookmarkStart w:id="6" w:name="_Toc60537380"/>
    </w:p>
    <w:p>
      <w:pPr>
        <w:pStyle w:val="3"/>
        <w:rPr>
          <w:rFonts w:ascii="黑体"/>
          <w:szCs w:val="32"/>
        </w:rPr>
      </w:pPr>
      <w:bookmarkStart w:id="7" w:name="_Toc18458"/>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6"/>
      <w:bookmarkStart w:id="9" w:name="OLE_LINK3"/>
      <w:bookmarkStart w:id="10" w:name="OLE_LINK1"/>
      <w:bookmarkStart w:id="11" w:name="OLE_LINK5"/>
      <w:bookmarkStart w:id="12" w:name="OLE_LINK4"/>
      <w:r>
        <w:rPr>
          <w:rFonts w:hint="eastAsia" w:ascii="宋体" w:hAnsi="宋体" w:eastAsia="宋体" w:cs="宋体"/>
          <w:color w:val="000000" w:themeColor="text1"/>
          <w:sz w:val="24"/>
          <w:szCs w:val="24"/>
          <w14:textFill>
            <w14:solidFill>
              <w14:schemeClr w14:val="tx1"/>
            </w14:solidFill>
          </w14:textFill>
        </w:rPr>
        <w:t>我公司接受黑龙江省交投高速公路运营管理有限公司</w:t>
      </w:r>
      <w:r>
        <w:rPr>
          <w:rFonts w:hint="eastAsia" w:cs="宋体"/>
          <w:color w:val="000000" w:themeColor="text1"/>
          <w:sz w:val="24"/>
          <w:szCs w:val="24"/>
          <w:lang w:eastAsia="zh-CN"/>
          <w14:textFill>
            <w14:solidFill>
              <w14:schemeClr w14:val="tx1"/>
            </w14:solidFill>
          </w14:textFill>
        </w:rPr>
        <w:t>哈同分公司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ascii="宋体" w:hAnsi="宋体"/>
          <w:color w:val="000000" w:themeColor="text1"/>
          <w:sz w:val="24"/>
          <w:lang w:val="en-US" w:eastAsia="zh-CN"/>
          <w14:textFill>
            <w14:solidFill>
              <w14:schemeClr w14:val="tx1"/>
            </w14:solidFill>
          </w14:textFill>
        </w:rPr>
        <w:t>黑龙江省交投高速公路运营管理有限公司</w:t>
      </w:r>
      <w:r>
        <w:rPr>
          <w:rFonts w:hint="eastAsia"/>
          <w:color w:val="000000" w:themeColor="text1"/>
          <w:sz w:val="24"/>
          <w:lang w:val="en-US" w:eastAsia="zh-CN"/>
          <w14:textFill>
            <w14:solidFill>
              <w14:schemeClr w14:val="tx1"/>
            </w14:solidFill>
          </w14:textFill>
        </w:rPr>
        <w:t>高楞收费站室外自来水管道更换工程</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w:t>
      </w:r>
      <w:r>
        <w:rPr>
          <w:rFonts w:hint="eastAsia" w:ascii="宋体" w:hAnsi="宋体" w:eastAsia="宋体" w:cs="宋体"/>
          <w:sz w:val="24"/>
          <w:szCs w:val="24"/>
        </w:rPr>
        <w:t>告内容如下：</w:t>
      </w:r>
    </w:p>
    <w:p>
      <w:pPr>
        <w:pStyle w:val="4"/>
        <w:rPr>
          <w:rFonts w:ascii="宋体" w:hAnsi="宋体"/>
        </w:rPr>
      </w:pPr>
      <w:bookmarkStart w:id="13" w:name="_Toc26775"/>
      <w:r>
        <w:rPr>
          <w:rFonts w:hint="eastAsia"/>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FYZB-2020-1212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w:t>
      </w:r>
      <w:r>
        <w:rPr>
          <w:rFonts w:hint="eastAsia"/>
          <w:color w:val="auto"/>
          <w:sz w:val="24"/>
          <w:lang w:val="en-US" w:eastAsia="zh-CN"/>
        </w:rPr>
        <w:t>高楞收费站室外自来水管道更换工程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自来水管道更换工程一切内容</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color w:val="auto"/>
          <w:sz w:val="21"/>
          <w:szCs w:val="21"/>
        </w:rPr>
      </w:pPr>
      <w:r>
        <w:rPr>
          <w:rFonts w:hint="eastAsia" w:ascii="宋体" w:hAnsi="宋体" w:cs="宋体"/>
          <w:color w:val="auto"/>
        </w:rPr>
        <w:t>1.4付款方式</w:t>
      </w:r>
      <w:r>
        <w:rPr>
          <w:rFonts w:hint="eastAsia" w:cs="宋体"/>
          <w:color w:val="auto"/>
          <w:lang w:eastAsia="zh-CN"/>
        </w:rPr>
        <w:t>：项目完成并经过验收合格后</w:t>
      </w:r>
      <w:r>
        <w:rPr>
          <w:rFonts w:hint="eastAsia" w:cs="宋体"/>
          <w:color w:val="auto"/>
          <w:lang w:val="en-US" w:eastAsia="zh-CN"/>
        </w:rPr>
        <w:t>1</w:t>
      </w:r>
      <w:r>
        <w:rPr>
          <w:rFonts w:hint="eastAsia" w:ascii="宋体" w:hAnsi="宋体"/>
          <w:color w:val="auto"/>
          <w:sz w:val="24"/>
          <w:lang w:val="en-US" w:eastAsia="zh-CN"/>
        </w:rPr>
        <w:t>0个工作日</w:t>
      </w:r>
      <w:r>
        <w:rPr>
          <w:rFonts w:hint="eastAsia" w:ascii="宋体" w:hAnsi="宋体" w:cs="宋体"/>
          <w:color w:val="auto"/>
        </w:rPr>
        <w:t>内付全款。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1.5交货期限：签订合同后</w:t>
      </w:r>
      <w:r>
        <w:rPr>
          <w:rFonts w:hint="eastAsia" w:cs="宋体"/>
          <w:color w:val="auto"/>
          <w:lang w:val="en-US" w:eastAsia="zh-CN"/>
        </w:rPr>
        <w:t>10</w:t>
      </w:r>
      <w:r>
        <w:rPr>
          <w:rFonts w:hint="eastAsia" w:ascii="宋体" w:hAnsi="宋体"/>
          <w:color w:val="auto"/>
          <w:sz w:val="24"/>
          <w:lang w:val="en-US" w:eastAsia="zh-CN"/>
        </w:rPr>
        <w:t>日</w:t>
      </w:r>
      <w:r>
        <w:rPr>
          <w:rFonts w:hint="eastAsia" w:ascii="宋体" w:hAnsi="宋体" w:cs="宋体"/>
          <w:color w:val="auto"/>
          <w:lang w:val="en-US" w:eastAsia="zh-CN"/>
        </w:rPr>
        <w:t>内供货</w:t>
      </w:r>
      <w:r>
        <w:rPr>
          <w:rFonts w:hint="eastAsia" w:cs="宋体"/>
          <w:color w:val="auto"/>
          <w:lang w:val="en-US" w:eastAsia="zh-CN"/>
        </w:rPr>
        <w:t>、安装</w:t>
      </w:r>
      <w:r>
        <w:rPr>
          <w:rFonts w:hint="eastAsia" w:ascii="宋体" w:hAnsi="宋体" w:cs="宋体"/>
          <w:color w:val="auto"/>
          <w:lang w:val="en-US" w:eastAsia="zh-CN"/>
        </w:rPr>
        <w:t>完毕。</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kinsoku/>
        <w:wordWrap/>
        <w:overflowPunct/>
        <w:topLinePunct w:val="0"/>
        <w:autoSpaceDE/>
        <w:autoSpaceDN/>
        <w:bidi w:val="0"/>
        <w:adjustRightInd/>
        <w:spacing w:line="360" w:lineRule="auto"/>
        <w:textAlignment w:val="auto"/>
        <w:rPr>
          <w:rFonts w:hint="eastAsia" w:ascii="宋体" w:hAnsi="宋体" w:eastAsia="宋体"/>
          <w:b/>
          <w:color w:val="auto"/>
          <w:sz w:val="24"/>
          <w:lang w:eastAsia="zh-CN"/>
        </w:rPr>
      </w:pPr>
      <w:bookmarkStart w:id="14" w:name="_Toc20254"/>
      <w:r>
        <w:rPr>
          <w:rFonts w:hint="eastAsia"/>
          <w:color w:val="auto"/>
        </w:rPr>
        <w:t>二、采购方式：</w:t>
      </w:r>
      <w:r>
        <w:rPr>
          <w:rFonts w:hint="eastAsia" w:ascii="宋体" w:hAnsi="宋体"/>
          <w:b w:val="0"/>
          <w:bCs/>
          <w:color w:val="auto"/>
          <w:sz w:val="24"/>
        </w:rPr>
        <w:t>竞价采购</w:t>
      </w:r>
      <w:r>
        <w:rPr>
          <w:rFonts w:hint="eastAsia" w:ascii="宋体" w:hAnsi="宋体"/>
          <w:b w:val="0"/>
          <w:bCs/>
          <w:color w:val="auto"/>
          <w:sz w:val="24"/>
          <w:lang w:eastAsia="zh-CN"/>
        </w:rPr>
        <w:t>（一次竞价）</w:t>
      </w:r>
      <w:bookmarkEnd w:id="14"/>
    </w:p>
    <w:p>
      <w:pPr>
        <w:pStyle w:val="4"/>
        <w:pageBreakBefore w:val="0"/>
        <w:kinsoku/>
        <w:wordWrap/>
        <w:overflowPunct/>
        <w:topLinePunct w:val="0"/>
        <w:autoSpaceDE/>
        <w:autoSpaceDN/>
        <w:bidi w:val="0"/>
        <w:adjustRightInd/>
        <w:spacing w:line="360" w:lineRule="auto"/>
        <w:textAlignment w:val="auto"/>
        <w:rPr>
          <w:rFonts w:hint="eastAsia"/>
          <w:color w:val="auto"/>
        </w:rPr>
      </w:pPr>
      <w:bookmarkStart w:id="15" w:name="_Toc15235"/>
      <w:r>
        <w:rPr>
          <w:rFonts w:hint="eastAsia"/>
          <w:color w:val="auto"/>
        </w:rPr>
        <w:t>三、采购预算：</w:t>
      </w:r>
      <w:r>
        <w:rPr>
          <w:rFonts w:hint="eastAsia" w:ascii="宋体" w:hAnsi="宋体" w:cs="宋体"/>
          <w:b w:val="0"/>
          <w:color w:val="auto"/>
          <w:kern w:val="0"/>
          <w:sz w:val="24"/>
          <w:szCs w:val="24"/>
          <w:lang w:val="en-US" w:eastAsia="zh-CN" w:bidi="ar-SA"/>
        </w:rPr>
        <w:t>67000.00</w:t>
      </w:r>
      <w:r>
        <w:rPr>
          <w:rFonts w:hint="eastAsia"/>
          <w:b w:val="0"/>
          <w:bCs/>
          <w:color w:val="auto"/>
        </w:rPr>
        <w:t>（意向供应商报价为</w:t>
      </w:r>
      <w:r>
        <w:rPr>
          <w:rFonts w:hint="eastAsia" w:ascii="宋体" w:hAnsi="宋体" w:eastAsia="宋体" w:cs="宋体"/>
          <w:b w:val="0"/>
          <w:color w:val="auto"/>
          <w:kern w:val="0"/>
          <w:sz w:val="24"/>
          <w:szCs w:val="24"/>
          <w:lang w:val="en-US" w:eastAsia="zh-CN" w:bidi="ar-SA"/>
        </w:rPr>
        <w:t>含税、</w:t>
      </w:r>
      <w:r>
        <w:rPr>
          <w:rFonts w:hint="eastAsia" w:ascii="宋体" w:hAnsi="宋体" w:eastAsia="宋体" w:cs="Times New Roman"/>
          <w:b w:val="0"/>
          <w:color w:val="auto"/>
          <w:kern w:val="2"/>
          <w:sz w:val="24"/>
          <w:szCs w:val="24"/>
          <w:lang w:val="en-US" w:eastAsia="zh-CN" w:bidi="ar-SA"/>
        </w:rPr>
        <w:t>货到现场及安装的报价</w:t>
      </w:r>
      <w:r>
        <w:rPr>
          <w:rFonts w:hint="eastAsia"/>
          <w:b w:val="0"/>
          <w:bCs/>
          <w:color w:val="auto"/>
        </w:rPr>
        <w:t>，开具增值税专用发票）</w:t>
      </w:r>
      <w:bookmarkEnd w:id="15"/>
    </w:p>
    <w:p>
      <w:pPr>
        <w:pStyle w:val="4"/>
        <w:rPr>
          <w:color w:val="auto"/>
        </w:rPr>
      </w:pPr>
      <w:bookmarkStart w:id="16" w:name="_Toc28313"/>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color w:val="auto"/>
          <w:sz w:val="24"/>
        </w:rPr>
        <w:t>4.1必须是中华人民共和国注册的企业并具有独立法人资格，具备有效的</w:t>
      </w:r>
      <w:r>
        <w:rPr>
          <w:rFonts w:hint="eastAsia" w:ascii="宋体" w:hAnsi="宋体"/>
          <w:sz w:val="24"/>
        </w:rPr>
        <w:t>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9203"/>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4"/>
        <w:rPr>
          <w:rFonts w:ascii="宋体" w:hAnsi="宋体"/>
        </w:rPr>
      </w:pPr>
      <w:bookmarkStart w:id="18" w:name="_Toc12742"/>
      <w:r>
        <w:rPr>
          <w:rFonts w:hint="eastAsia"/>
          <w:lang w:eastAsia="zh-CN"/>
        </w:rPr>
        <w:t>六</w:t>
      </w:r>
      <w:r>
        <w:rPr>
          <w:rFonts w:hint="eastAsia"/>
        </w:rPr>
        <w:t>、竞价安排</w:t>
      </w:r>
      <w:bookmarkEnd w:id="18"/>
    </w:p>
    <w:p>
      <w:pPr>
        <w:snapToGrid w:val="0"/>
        <w:ind w:right="840" w:firstLine="480" w:firstLineChars="2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.2报价价格区间:价格上限为</w:t>
      </w:r>
      <w:r>
        <w:rPr>
          <w:rFonts w:hint="eastAsia" w:ascii="宋体" w:hAnsi="宋体"/>
          <w:bCs/>
          <w:color w:val="auto"/>
          <w:sz w:val="24"/>
          <w:highlight w:val="none"/>
          <w:lang w:val="en-US" w:eastAsia="zh-CN"/>
        </w:rPr>
        <w:t>67000.00</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.3.2.1线上提交加盖公章的营业执照、法人身份证</w:t>
      </w:r>
      <w:r>
        <w:rPr>
          <w:rFonts w:hint="eastAsia" w:ascii="宋体" w:hAnsi="宋体"/>
          <w:color w:val="auto"/>
          <w:sz w:val="24"/>
          <w:lang w:eastAsia="zh-CN"/>
        </w:rPr>
        <w:t>、税点证</w:t>
      </w:r>
      <w:bookmarkStart w:id="25" w:name="_GoBack"/>
      <w:bookmarkEnd w:id="25"/>
      <w:r>
        <w:rPr>
          <w:rFonts w:hint="eastAsia" w:ascii="宋体" w:hAnsi="宋体"/>
          <w:color w:val="auto"/>
          <w:sz w:val="24"/>
          <w:lang w:eastAsia="zh-CN"/>
        </w:rPr>
        <w:t>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2020年12月17日15时00分</w:t>
      </w:r>
      <w:r>
        <w:rPr>
          <w:rFonts w:hint="eastAsia" w:ascii="宋体" w:hAnsi="宋体"/>
          <w:color w:val="000000" w:themeColor="text1"/>
          <w:sz w:val="24"/>
          <w14:textFill>
            <w14:solidFill>
              <w14:schemeClr w14:val="tx1"/>
            </w14:solidFill>
          </w14:textFill>
        </w:rPr>
        <w:t>。</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.4报价方式和截止时间</w:t>
      </w:r>
    </w:p>
    <w:p>
      <w:pPr>
        <w:pStyle w:val="2"/>
        <w:ind w:firstLine="720" w:firstLineChars="3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.4.1本次报价需在“平安城科产业互联网平台”上进行，未完成平台报价的供应商将视为放弃报价资格。</w:t>
      </w:r>
    </w:p>
    <w:p>
      <w:pPr>
        <w:pStyle w:val="2"/>
        <w:ind w:firstLine="720" w:firstLineChars="3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2020年12月18日15时00分</w:t>
      </w:r>
      <w:r>
        <w:rPr>
          <w:rFonts w:hint="eastAsia" w:ascii="宋体" w:hAnsi="宋体"/>
          <w:color w:val="000000" w:themeColor="text1"/>
          <w:sz w:val="24"/>
          <w:szCs w:val="24"/>
          <w14:textFill>
            <w14:solidFill>
              <w14:schemeClr w14:val="tx1"/>
            </w14:solidFill>
          </w14:textFill>
        </w:rPr>
        <w:t>。</w:t>
      </w:r>
    </w:p>
    <w:p>
      <w:pPr>
        <w:pStyle w:val="10"/>
        <w:ind w:left="0" w:leftChars="0" w:firstLine="480" w:firstLineChars="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6.5 采购保证金</w:t>
      </w:r>
    </w:p>
    <w:p>
      <w:pPr>
        <w:pStyle w:val="2"/>
        <w:ind w:firstLine="720" w:firstLineChars="3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6.5.1采购保证金金额：本项目不收取保证金。</w:t>
      </w:r>
    </w:p>
    <w:p>
      <w:pPr>
        <w:pStyle w:val="2"/>
        <w:ind w:firstLine="720" w:firstLineChars="3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6.5.2. 采购代理机构</w:t>
      </w:r>
    </w:p>
    <w:p>
      <w:pPr>
        <w:pStyle w:val="2"/>
        <w:ind w:firstLine="1440" w:firstLineChars="6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账户名：黑龙江丰亿招投标有限公司</w:t>
      </w:r>
    </w:p>
    <w:p>
      <w:pPr>
        <w:pStyle w:val="2"/>
        <w:ind w:firstLine="1440" w:firstLineChars="6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  号：08055101040007296</w:t>
      </w:r>
    </w:p>
    <w:p>
      <w:pPr>
        <w:pStyle w:val="2"/>
        <w:ind w:firstLine="1440" w:firstLineChars="6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开户行：中国农业银行股份有限公司哈尔滨第五大道支行</w:t>
      </w:r>
    </w:p>
    <w:p>
      <w:pPr>
        <w:pStyle w:val="2"/>
        <w:ind w:firstLine="1440" w:firstLineChars="6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行  号：103261005426</w:t>
      </w:r>
    </w:p>
    <w:p>
      <w:pPr>
        <w:pStyle w:val="10"/>
      </w:pPr>
    </w:p>
    <w:p>
      <w:pPr>
        <w:pStyle w:val="4"/>
        <w:rPr>
          <w:rFonts w:ascii="宋体" w:hAnsi="宋体"/>
        </w:rPr>
      </w:pPr>
      <w:bookmarkStart w:id="19" w:name="_Toc29084"/>
      <w:r>
        <w:rPr>
          <w:rFonts w:hint="eastAsia"/>
          <w:lang w:eastAsia="zh-CN"/>
        </w:rPr>
        <w:t>七</w:t>
      </w:r>
      <w:r>
        <w:rPr>
          <w:rFonts w:hint="eastAsia"/>
        </w:rPr>
        <w:t>、确定成交供应商</w:t>
      </w:r>
      <w:bookmarkEnd w:id="19"/>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7</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0" w:name="_Toc23896"/>
      <w:r>
        <w:rPr>
          <w:rFonts w:hint="eastAsia"/>
          <w:lang w:eastAsia="zh-CN"/>
        </w:rPr>
        <w:t>八</w:t>
      </w:r>
      <w:r>
        <w:rPr>
          <w:rFonts w:hint="eastAsia"/>
        </w:rPr>
        <w:t>、声明</w:t>
      </w:r>
      <w:bookmarkEnd w:id="20"/>
    </w:p>
    <w:p>
      <w:pPr>
        <w:snapToGrid w:val="0"/>
        <w:ind w:right="-58" w:firstLine="480" w:firstLineChars="200"/>
        <w:rPr>
          <w:rFonts w:ascii="宋体" w:hAnsi="宋体"/>
          <w:bCs/>
          <w:sz w:val="24"/>
        </w:rPr>
      </w:pPr>
      <w:r>
        <w:rPr>
          <w:rFonts w:hint="eastAsia" w:ascii="宋体" w:hAnsi="宋体"/>
          <w:bCs/>
          <w:sz w:val="24"/>
          <w:lang w:val="en-US" w:eastAsia="zh-CN"/>
        </w:rPr>
        <w:t>8</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8</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8</w:t>
      </w:r>
      <w:r>
        <w:rPr>
          <w:rFonts w:hint="eastAsia" w:ascii="宋体" w:hAnsi="宋体"/>
          <w:bCs/>
          <w:color w:val="auto"/>
          <w:sz w:val="24"/>
        </w:rPr>
        <w:t xml:space="preserve">.3由于供货不及时给采购方造成的损失，供应方应根据采购方所造成的损失给与全部赔偿。 </w:t>
      </w:r>
    </w:p>
    <w:p>
      <w:pPr>
        <w:pStyle w:val="4"/>
      </w:pPr>
      <w:bookmarkStart w:id="21" w:name="_Toc8917"/>
      <w:r>
        <w:rPr>
          <w:rFonts w:hint="eastAsia"/>
          <w:lang w:eastAsia="zh-CN"/>
        </w:rPr>
        <w:t>九</w:t>
      </w:r>
      <w:r>
        <w:rPr>
          <w:rFonts w:hint="eastAsia"/>
        </w:rPr>
        <w:t>、发布公告的媒介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4"/>
      </w:pPr>
      <w:bookmarkStart w:id="22" w:name="_Toc22780"/>
      <w:r>
        <w:rPr>
          <w:rFonts w:hint="eastAsia"/>
        </w:rPr>
        <w:t>十、联系方式</w:t>
      </w:r>
      <w:bookmarkEnd w:id="22"/>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3" w:name="_Toc418502404"/>
      <w:bookmarkStart w:id="24" w:name="_Hlk530683232"/>
      <w:r>
        <w:rPr>
          <w:rFonts w:hint="eastAsia" w:ascii="宋体" w:hAnsi="宋体"/>
          <w:bCs/>
          <w:sz w:val="24"/>
          <w:lang w:val="en-US" w:eastAsia="zh-CN"/>
        </w:rPr>
        <w:t>采 购 人：黑龙江省交投高速公路运营管理有限公司哈同分公司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址：黑龙江省哈尔滨市道外区红旗大街316号</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人：王忠亮</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话：0451-82306361</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w:t>
      </w:r>
      <w:r>
        <w:rPr>
          <w:rFonts w:hint="eastAsia" w:ascii="宋体" w:hAnsi="宋体" w:eastAsia="宋体" w:cs="宋体"/>
          <w:i w:val="0"/>
          <w:caps w:val="0"/>
          <w:color w:val="000000"/>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000000"/>
          <w:spacing w:val="0"/>
          <w:sz w:val="24"/>
          <w:szCs w:val="24"/>
          <w:shd w:val="clear" w:fill="FFFFFF"/>
        </w:rPr>
      </w:pPr>
      <w:r>
        <w:rPr>
          <w:rFonts w:hint="eastAsia" w:ascii="宋体" w:hAnsi="宋体"/>
          <w:bCs/>
          <w:sz w:val="24"/>
          <w:lang w:val="en-US" w:eastAsia="zh-CN"/>
        </w:rPr>
        <w:t>地    址：</w:t>
      </w:r>
      <w:r>
        <w:rPr>
          <w:rFonts w:hint="eastAsia" w:ascii="宋体" w:hAnsi="宋体" w:eastAsia="宋体" w:cs="宋体"/>
          <w:i w:val="0"/>
          <w:caps w:val="0"/>
          <w:color w:val="000000"/>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人：王先生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lang w:val="en-US" w:eastAsia="zh-CN"/>
        </w:rPr>
        <w:t>电    话：</w:t>
      </w:r>
      <w:bookmarkEnd w:id="1"/>
      <w:bookmarkEnd w:id="2"/>
      <w:bookmarkEnd w:id="3"/>
      <w:bookmarkEnd w:id="4"/>
      <w:bookmarkEnd w:id="5"/>
      <w:bookmarkEnd w:id="6"/>
      <w:bookmarkEnd w:id="23"/>
      <w:bookmarkEnd w:id="24"/>
      <w:r>
        <w:rPr>
          <w:rFonts w:hint="eastAsia" w:ascii="宋体" w:hAnsi="宋体" w:eastAsia="宋体" w:cs="宋体"/>
          <w:i w:val="0"/>
          <w:caps w:val="0"/>
          <w:color w:val="000000"/>
          <w:spacing w:val="0"/>
          <w:sz w:val="24"/>
          <w:szCs w:val="24"/>
          <w:shd w:val="clear" w:fill="FFFFFF"/>
        </w:rPr>
        <w:t>0451-84310880</w:t>
      </w: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C92B8A"/>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2F1AF4"/>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AF56B9B"/>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3E604E5"/>
    <w:rsid w:val="745610EC"/>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2020-12-14T08:53:07Z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