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黑体" w:hAnsi="仿宋" w:eastAsia="黑体" w:cs="仿宋"/>
          <w:color w:val="000000"/>
          <w:sz w:val="32"/>
          <w:szCs w:val="32"/>
        </w:rPr>
      </w:pPr>
      <w:r>
        <w:rPr>
          <w:rFonts w:hint="eastAsia" w:ascii="黑体" w:hAnsi="仿宋" w:eastAsia="黑体" w:cs="仿宋"/>
          <w:color w:val="000000"/>
          <w:sz w:val="32"/>
          <w:szCs w:val="32"/>
        </w:rPr>
        <w:t xml:space="preserve"> 工控云创港项目二期高压电力安装工程</w:t>
      </w:r>
    </w:p>
    <w:p>
      <w:pPr>
        <w:spacing w:line="560" w:lineRule="exact"/>
        <w:jc w:val="center"/>
        <w:outlineLvl w:val="0"/>
        <w:rPr>
          <w:rFonts w:hint="eastAsia" w:ascii="黑体" w:hAnsi="仿宋" w:eastAsia="黑体" w:cs="仿宋"/>
          <w:color w:val="000000"/>
          <w:sz w:val="32"/>
          <w:szCs w:val="32"/>
        </w:rPr>
      </w:pPr>
      <w:r>
        <w:rPr>
          <w:rFonts w:hint="eastAsia" w:ascii="黑体" w:hAnsi="仿宋" w:eastAsia="黑体" w:cs="仿宋"/>
          <w:color w:val="000000"/>
          <w:sz w:val="32"/>
          <w:szCs w:val="32"/>
        </w:rPr>
        <w:t>招标公告</w:t>
      </w:r>
    </w:p>
    <w:p>
      <w:pPr>
        <w:spacing w:line="360" w:lineRule="auto"/>
        <w:rPr>
          <w:rFonts w:hint="eastAsia" w:ascii="仿宋" w:hAnsi="仿宋" w:eastAsia="仿宋" w:cs="仿宋"/>
          <w:color w:val="000000"/>
          <w:sz w:val="28"/>
          <w:szCs w:val="28"/>
        </w:rPr>
      </w:pPr>
      <w:r>
        <w:rPr>
          <w:rFonts w:hint="eastAsia" w:ascii="仿宋" w:hAnsi="仿宋" w:eastAsia="仿宋" w:cs="仿宋"/>
          <w:b/>
          <w:bCs/>
          <w:color w:val="000000"/>
          <w:sz w:val="28"/>
          <w:szCs w:val="28"/>
        </w:rPr>
        <w:t>1、招标条件</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本招标项目工控云创港项目二期高压电力安装工程已批准建设，招标人为南昌国晟产业投资有限公司，建设资金来源自筹。项目已具备招标条件，现对该项目进行公开招标。 </w:t>
      </w:r>
    </w:p>
    <w:p>
      <w:pPr>
        <w:spacing w:line="360" w:lineRule="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2、项目概况与招标范围</w:t>
      </w:r>
    </w:p>
    <w:p>
      <w:pPr>
        <w:spacing w:line="360" w:lineRule="auto"/>
        <w:ind w:firstLine="280" w:firstLineChars="1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2.1工程名称: 工控云创港项目二期高压电力安装工程</w:t>
      </w:r>
      <w:r>
        <w:rPr>
          <w:rFonts w:hint="eastAsia" w:ascii="仿宋" w:hAnsi="仿宋" w:eastAsia="仿宋" w:cs="仿宋"/>
          <w:color w:val="000000"/>
          <w:sz w:val="28"/>
          <w:szCs w:val="28"/>
          <w:lang w:eastAsia="zh-CN"/>
        </w:rPr>
        <w:t>；</w:t>
      </w:r>
    </w:p>
    <w:p>
      <w:pPr>
        <w:spacing w:line="360" w:lineRule="auto"/>
        <w:ind w:firstLine="280" w:firstLineChars="1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2.2工程建设地点: 江西新建长堎工业园区岗背路以东，兴业中大道以南，宏图北大道西侧</w:t>
      </w:r>
      <w:r>
        <w:rPr>
          <w:rFonts w:hint="eastAsia" w:ascii="仿宋" w:hAnsi="仿宋" w:eastAsia="仿宋" w:cs="仿宋"/>
          <w:color w:val="000000"/>
          <w:sz w:val="28"/>
          <w:szCs w:val="28"/>
          <w:lang w:eastAsia="zh-CN"/>
        </w:rPr>
        <w:t>；</w:t>
      </w:r>
    </w:p>
    <w:p>
      <w:pPr>
        <w:spacing w:line="360" w:lineRule="auto"/>
        <w:ind w:firstLine="280" w:firstLineChars="100"/>
        <w:rPr>
          <w:rFonts w:hint="eastAsia" w:ascii="仿宋" w:hAnsi="仿宋" w:eastAsia="仿宋" w:cs="仿宋"/>
          <w:color w:val="000000"/>
          <w:sz w:val="28"/>
          <w:szCs w:val="28"/>
        </w:rPr>
      </w:pPr>
      <w:r>
        <w:rPr>
          <w:rFonts w:hint="eastAsia" w:ascii="仿宋" w:hAnsi="仿宋" w:eastAsia="仿宋" w:cs="仿宋"/>
          <w:color w:val="000000"/>
          <w:sz w:val="28"/>
          <w:szCs w:val="28"/>
        </w:rPr>
        <w:t>2.3</w:t>
      </w:r>
      <w:r>
        <w:rPr>
          <w:rFonts w:hint="eastAsia" w:ascii="仿宋_GB2312" w:hAnsi="仿宋" w:eastAsia="仿宋_GB2312" w:cs="仿宋"/>
          <w:color w:val="000000"/>
          <w:sz w:val="28"/>
          <w:szCs w:val="28"/>
        </w:rPr>
        <w:t>本工程</w:t>
      </w:r>
      <w:r>
        <w:rPr>
          <w:rFonts w:hint="eastAsia" w:ascii="仿宋" w:hAnsi="仿宋" w:eastAsia="仿宋" w:cs="仿宋"/>
          <w:color w:val="000000"/>
          <w:sz w:val="28"/>
          <w:szCs w:val="28"/>
        </w:rPr>
        <w:t>招标控制价:</w:t>
      </w:r>
      <w:r>
        <w:rPr>
          <w:rFonts w:hint="eastAsia" w:ascii="仿宋" w:hAnsi="仿宋" w:eastAsia="仿宋" w:cs="仿宋"/>
          <w:color w:val="000000"/>
          <w:sz w:val="28"/>
          <w:szCs w:val="28"/>
          <w:lang w:val="en-US" w:eastAsia="zh-CN"/>
        </w:rPr>
        <w:t xml:space="preserve"> 13169270.16</w:t>
      </w:r>
      <w:r>
        <w:rPr>
          <w:rFonts w:hint="eastAsia" w:ascii="仿宋" w:hAnsi="仿宋" w:eastAsia="仿宋" w:cs="仿宋"/>
          <w:color w:val="000000"/>
          <w:sz w:val="28"/>
          <w:szCs w:val="28"/>
        </w:rPr>
        <w:t>元；</w:t>
      </w:r>
    </w:p>
    <w:p>
      <w:pPr>
        <w:spacing w:line="360" w:lineRule="auto"/>
        <w:ind w:firstLine="280" w:firstLineChars="100"/>
        <w:rPr>
          <w:rFonts w:hint="eastAsia" w:ascii="仿宋" w:hAnsi="仿宋" w:eastAsia="仿宋" w:cs="仿宋"/>
          <w:color w:val="000000"/>
          <w:sz w:val="28"/>
          <w:szCs w:val="28"/>
        </w:rPr>
      </w:pPr>
      <w:r>
        <w:rPr>
          <w:rFonts w:hint="eastAsia" w:ascii="仿宋" w:hAnsi="仿宋" w:eastAsia="仿宋" w:cs="仿宋"/>
          <w:color w:val="000000"/>
          <w:sz w:val="28"/>
          <w:szCs w:val="28"/>
        </w:rPr>
        <w:t>2.4本工程建设内容：工控云创港项目二期高压电力安装工程工程量清单及经双方确认的施工图纸范围内的内容。</w:t>
      </w:r>
    </w:p>
    <w:p>
      <w:pPr>
        <w:spacing w:line="360" w:lineRule="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3、投标人资格要求</w:t>
      </w:r>
    </w:p>
    <w:p>
      <w:pPr>
        <w:pStyle w:val="6"/>
        <w:spacing w:line="360" w:lineRule="auto"/>
        <w:ind w:left="191" w:leftChars="91" w:firstLine="232" w:firstLineChars="83"/>
        <w:rPr>
          <w:rFonts w:hint="eastAsia" w:ascii="仿宋" w:hAnsi="仿宋" w:eastAsia="仿宋" w:cs="仿宋"/>
          <w:color w:val="000000"/>
          <w:sz w:val="28"/>
          <w:szCs w:val="28"/>
          <w:lang w:val="en-US" w:bidi="ar-SA"/>
        </w:rPr>
      </w:pPr>
      <w:r>
        <w:rPr>
          <w:rFonts w:hint="eastAsia" w:ascii="仿宋" w:hAnsi="仿宋" w:eastAsia="仿宋" w:cs="仿宋"/>
          <w:color w:val="000000"/>
          <w:sz w:val="28"/>
          <w:szCs w:val="28"/>
          <w:lang w:val="en-US" w:bidi="ar-SA"/>
        </w:rPr>
        <w:t xml:space="preserve">3.1投标人应具备以下要求： </w:t>
      </w:r>
    </w:p>
    <w:p>
      <w:pPr>
        <w:pStyle w:val="6"/>
        <w:numPr>
          <w:ilvl w:val="0"/>
          <w:numId w:val="1"/>
        </w:numPr>
        <w:spacing w:line="360" w:lineRule="auto"/>
        <w:ind w:left="191" w:leftChars="91" w:firstLine="232" w:firstLineChars="83"/>
        <w:rPr>
          <w:rFonts w:hint="eastAsia" w:ascii="仿宋" w:hAnsi="仿宋" w:eastAsia="仿宋" w:cs="仿宋"/>
          <w:color w:val="000000"/>
          <w:sz w:val="28"/>
          <w:szCs w:val="28"/>
          <w:lang w:val="en-US" w:bidi="ar-SA"/>
        </w:rPr>
      </w:pPr>
      <w:r>
        <w:rPr>
          <w:rFonts w:hint="eastAsia" w:ascii="仿宋" w:hAnsi="仿宋" w:eastAsia="仿宋" w:cs="仿宋"/>
          <w:color w:val="000000"/>
          <w:sz w:val="28"/>
          <w:szCs w:val="28"/>
          <w:lang w:val="en-US" w:bidi="ar-SA"/>
        </w:rPr>
        <w:t>具有独立承担民事责任的能力；</w:t>
      </w:r>
    </w:p>
    <w:p>
      <w:pPr>
        <w:pStyle w:val="6"/>
        <w:numPr>
          <w:ilvl w:val="0"/>
          <w:numId w:val="1"/>
        </w:numPr>
        <w:spacing w:line="360" w:lineRule="auto"/>
        <w:ind w:left="191" w:leftChars="91" w:firstLine="232" w:firstLineChars="83"/>
        <w:rPr>
          <w:rFonts w:hint="eastAsia" w:ascii="仿宋" w:hAnsi="仿宋" w:eastAsia="仿宋" w:cs="仿宋"/>
          <w:color w:val="000000"/>
          <w:sz w:val="28"/>
          <w:szCs w:val="28"/>
          <w:lang w:val="en-US" w:bidi="ar-SA"/>
        </w:rPr>
      </w:pPr>
      <w:r>
        <w:rPr>
          <w:rFonts w:hint="eastAsia" w:ascii="仿宋" w:hAnsi="仿宋" w:eastAsia="仿宋" w:cs="仿宋"/>
          <w:color w:val="000000"/>
          <w:sz w:val="28"/>
          <w:szCs w:val="28"/>
          <w:lang w:val="en-US" w:bidi="ar-SA"/>
        </w:rPr>
        <w:t>法定代表人证书或委托代理人委托书、本人身份证 (委托代理人：由投标单位经营人员担任)</w:t>
      </w:r>
      <w:r>
        <w:rPr>
          <w:rFonts w:hint="eastAsia" w:ascii="仿宋" w:hAnsi="仿宋" w:eastAsia="仿宋" w:cs="仿宋"/>
          <w:color w:val="000000"/>
          <w:sz w:val="28"/>
          <w:szCs w:val="28"/>
          <w:lang w:val="en-US" w:eastAsia="zh-CN" w:bidi="ar-SA"/>
        </w:rPr>
        <w:t>；</w:t>
      </w:r>
    </w:p>
    <w:p>
      <w:pPr>
        <w:pStyle w:val="6"/>
        <w:numPr>
          <w:ilvl w:val="0"/>
          <w:numId w:val="1"/>
        </w:numPr>
        <w:spacing w:line="360" w:lineRule="auto"/>
        <w:ind w:left="191" w:leftChars="91" w:firstLine="232" w:firstLineChars="83"/>
        <w:rPr>
          <w:rFonts w:hint="eastAsia" w:ascii="仿宋" w:hAnsi="仿宋" w:eastAsia="仿宋" w:cs="仿宋"/>
          <w:color w:val="000000"/>
          <w:sz w:val="28"/>
          <w:szCs w:val="28"/>
          <w:lang w:val="en-US" w:bidi="ar-SA"/>
        </w:rPr>
      </w:pPr>
      <w:r>
        <w:rPr>
          <w:rFonts w:hint="eastAsia" w:ascii="仿宋" w:hAnsi="仿宋" w:eastAsia="仿宋" w:cs="仿宋"/>
          <w:color w:val="000000"/>
          <w:sz w:val="28"/>
          <w:szCs w:val="28"/>
          <w:lang w:val="en-US" w:bidi="ar-SA"/>
        </w:rPr>
        <w:t>营业执照（加盖企业公章的扫描件或复印件）、</w:t>
      </w:r>
      <w:r>
        <w:rPr>
          <w:rFonts w:hint="eastAsia" w:ascii="仿宋" w:hAnsi="仿宋" w:eastAsia="仿宋" w:cs="仿宋"/>
          <w:color w:val="000000"/>
          <w:sz w:val="28"/>
          <w:szCs w:val="28"/>
          <w:lang w:val="en-US" w:eastAsia="zh-CN" w:bidi="ar-SA"/>
        </w:rPr>
        <w:t>有效的</w:t>
      </w:r>
      <w:r>
        <w:rPr>
          <w:rFonts w:hint="eastAsia" w:ascii="仿宋" w:hAnsi="仿宋" w:eastAsia="仿宋" w:cs="仿宋"/>
          <w:color w:val="000000"/>
          <w:sz w:val="28"/>
          <w:szCs w:val="28"/>
          <w:lang w:val="en-US" w:bidi="ar-SA"/>
        </w:rPr>
        <w:t>安全生产许可证</w:t>
      </w:r>
      <w:r>
        <w:rPr>
          <w:rFonts w:hint="eastAsia" w:ascii="仿宋" w:hAnsi="仿宋" w:eastAsia="仿宋" w:cs="仿宋"/>
          <w:color w:val="000000"/>
          <w:sz w:val="28"/>
          <w:szCs w:val="28"/>
          <w:lang w:val="en-US" w:eastAsia="zh-CN" w:bidi="ar-SA"/>
        </w:rPr>
        <w:t>；</w:t>
      </w:r>
    </w:p>
    <w:p>
      <w:pPr>
        <w:pStyle w:val="6"/>
        <w:numPr>
          <w:ilvl w:val="0"/>
          <w:numId w:val="1"/>
        </w:numPr>
        <w:spacing w:line="360" w:lineRule="auto"/>
        <w:ind w:left="191" w:leftChars="91" w:firstLine="232" w:firstLineChars="83"/>
        <w:rPr>
          <w:rFonts w:hint="eastAsia" w:ascii="仿宋" w:hAnsi="仿宋" w:eastAsia="仿宋" w:cs="仿宋"/>
          <w:color w:val="000000"/>
          <w:sz w:val="28"/>
          <w:szCs w:val="28"/>
          <w:lang w:val="en-US" w:bidi="ar-SA"/>
        </w:rPr>
      </w:pPr>
      <w:r>
        <w:rPr>
          <w:rFonts w:hint="eastAsia" w:ascii="仿宋" w:hAnsi="仿宋" w:eastAsia="仿宋" w:cs="仿宋"/>
          <w:color w:val="000000"/>
          <w:sz w:val="28"/>
          <w:szCs w:val="28"/>
          <w:lang w:val="en-US" w:bidi="ar-SA"/>
        </w:rPr>
        <w:t>企业资质类别及等级</w:t>
      </w:r>
      <w:r>
        <w:rPr>
          <w:rFonts w:hint="eastAsia" w:ascii="仿宋" w:hAnsi="仿宋" w:eastAsia="仿宋" w:cs="仿宋"/>
          <w:color w:val="000000"/>
          <w:sz w:val="28"/>
          <w:szCs w:val="28"/>
          <w:lang w:val="en-US" w:eastAsia="zh-CN" w:bidi="ar-SA"/>
        </w:rPr>
        <w:t>：</w:t>
      </w:r>
      <w:r>
        <w:rPr>
          <w:rFonts w:hint="eastAsia" w:ascii="仿宋" w:hAnsi="仿宋" w:eastAsia="仿宋" w:cs="仿宋"/>
          <w:color w:val="000000"/>
          <w:sz w:val="28"/>
          <w:szCs w:val="28"/>
          <w:lang w:val="en-US" w:bidi="ar-SA"/>
        </w:rPr>
        <w:t>①具有电力工程施工总承包叁级 (含)以上或输变电工程专业承包三级 (含)以上；②具有国家能源局颁发的《承装（修、试）电力设施许可证》（承装、承修、承试）四级及以上资质)以上资质</w:t>
      </w:r>
      <w:r>
        <w:rPr>
          <w:rFonts w:hint="eastAsia" w:ascii="仿宋" w:hAnsi="仿宋" w:eastAsia="仿宋" w:cs="仿宋"/>
          <w:color w:val="000000"/>
          <w:sz w:val="28"/>
          <w:szCs w:val="28"/>
          <w:lang w:val="en-US" w:eastAsia="zh-CN" w:bidi="ar-SA"/>
        </w:rPr>
        <w:t>；</w:t>
      </w:r>
    </w:p>
    <w:p>
      <w:pPr>
        <w:pStyle w:val="6"/>
        <w:numPr>
          <w:ilvl w:val="0"/>
          <w:numId w:val="1"/>
        </w:numPr>
        <w:spacing w:line="360" w:lineRule="auto"/>
        <w:ind w:left="191" w:leftChars="91" w:firstLine="232" w:firstLineChars="83"/>
        <w:rPr>
          <w:rFonts w:hint="eastAsia" w:ascii="仿宋" w:hAnsi="仿宋" w:eastAsia="仿宋" w:cs="仿宋"/>
          <w:color w:val="000000"/>
          <w:sz w:val="28"/>
          <w:szCs w:val="28"/>
          <w:lang w:val="en-US" w:bidi="ar-SA"/>
        </w:rPr>
      </w:pPr>
      <w:r>
        <w:rPr>
          <w:rFonts w:hint="eastAsia" w:ascii="仿宋" w:hAnsi="仿宋" w:eastAsia="仿宋" w:cs="仿宋"/>
          <w:color w:val="000000"/>
          <w:sz w:val="28"/>
          <w:szCs w:val="28"/>
          <w:lang w:val="en-US" w:bidi="ar-SA"/>
        </w:rPr>
        <w:t>注册建造师类别和等级</w:t>
      </w:r>
      <w:r>
        <w:rPr>
          <w:rFonts w:hint="eastAsia" w:ascii="仿宋" w:hAnsi="仿宋" w:eastAsia="仿宋" w:cs="仿宋"/>
          <w:color w:val="000000"/>
          <w:sz w:val="28"/>
          <w:szCs w:val="28"/>
          <w:lang w:val="en-US" w:eastAsia="zh-CN" w:bidi="ar-SA"/>
        </w:rPr>
        <w:t>：</w:t>
      </w:r>
      <w:r>
        <w:rPr>
          <w:rFonts w:hint="eastAsia" w:ascii="仿宋" w:hAnsi="仿宋" w:eastAsia="仿宋" w:cs="仿宋"/>
          <w:color w:val="000000"/>
          <w:sz w:val="28"/>
          <w:szCs w:val="28"/>
          <w:lang w:val="en-US" w:bidi="ar-SA"/>
        </w:rPr>
        <w:t>[注册二级建造师·机电工程](含)以上</w:t>
      </w:r>
      <w:r>
        <w:rPr>
          <w:rFonts w:hint="eastAsia" w:ascii="仿宋" w:hAnsi="仿宋" w:eastAsia="仿宋" w:cs="仿宋"/>
          <w:color w:val="000000"/>
          <w:sz w:val="28"/>
          <w:szCs w:val="28"/>
          <w:lang w:val="en-US" w:eastAsia="zh-CN" w:bidi="ar-SA"/>
        </w:rPr>
        <w:t>；</w:t>
      </w:r>
    </w:p>
    <w:p>
      <w:pPr>
        <w:pStyle w:val="6"/>
        <w:numPr>
          <w:ilvl w:val="0"/>
          <w:numId w:val="1"/>
        </w:numPr>
        <w:spacing w:line="360" w:lineRule="auto"/>
        <w:ind w:left="191" w:leftChars="91" w:firstLine="232" w:firstLineChars="83"/>
        <w:rPr>
          <w:rFonts w:hint="eastAsia" w:ascii="仿宋" w:hAnsi="仿宋" w:eastAsia="仿宋" w:cs="仿宋"/>
          <w:color w:val="000000"/>
          <w:sz w:val="28"/>
          <w:szCs w:val="28"/>
          <w:lang w:val="en-US" w:bidi="ar-SA"/>
        </w:rPr>
      </w:pPr>
      <w:r>
        <w:rPr>
          <w:rFonts w:hint="eastAsia" w:ascii="仿宋" w:hAnsi="仿宋" w:eastAsia="仿宋" w:cs="仿宋"/>
          <w:color w:val="000000"/>
          <w:sz w:val="28"/>
          <w:szCs w:val="28"/>
          <w:lang w:val="en-US" w:bidi="ar-SA"/>
        </w:rPr>
        <w:t>关键岗位人员</w:t>
      </w:r>
      <w:r>
        <w:rPr>
          <w:rFonts w:hint="eastAsia" w:ascii="仿宋" w:hAnsi="仿宋" w:eastAsia="仿宋" w:cs="仿宋"/>
          <w:color w:val="000000"/>
          <w:sz w:val="28"/>
          <w:szCs w:val="28"/>
          <w:lang w:val="en-US" w:eastAsia="zh-CN" w:bidi="ar-SA"/>
        </w:rPr>
        <w:t>：</w:t>
      </w:r>
      <w:r>
        <w:rPr>
          <w:rFonts w:hint="eastAsia" w:ascii="仿宋" w:hAnsi="仿宋" w:eastAsia="仿宋" w:cs="仿宋"/>
          <w:color w:val="000000"/>
          <w:sz w:val="28"/>
          <w:szCs w:val="28"/>
          <w:lang w:val="en-US" w:bidi="ar-SA"/>
        </w:rPr>
        <w:t>拟派施工员、安全员、质量员、材料员、标准员、机械员、劳务员、资料员的岗位证书</w:t>
      </w:r>
      <w:r>
        <w:rPr>
          <w:rFonts w:hint="eastAsia" w:ascii="仿宋" w:hAnsi="仿宋" w:eastAsia="仿宋" w:cs="仿宋"/>
          <w:color w:val="000000"/>
          <w:sz w:val="28"/>
          <w:szCs w:val="28"/>
          <w:lang w:val="en-US" w:eastAsia="zh-CN" w:bidi="ar-SA"/>
        </w:rPr>
        <w:t>；</w:t>
      </w:r>
    </w:p>
    <w:p>
      <w:pPr>
        <w:pStyle w:val="6"/>
        <w:numPr>
          <w:ilvl w:val="0"/>
          <w:numId w:val="1"/>
        </w:numPr>
        <w:spacing w:line="360" w:lineRule="auto"/>
        <w:ind w:left="191" w:leftChars="91" w:firstLine="232" w:firstLineChars="83"/>
        <w:rPr>
          <w:rFonts w:hint="eastAsia" w:ascii="仿宋" w:hAnsi="仿宋" w:eastAsia="仿宋" w:cs="仿宋"/>
          <w:color w:val="000000"/>
          <w:sz w:val="28"/>
          <w:szCs w:val="28"/>
          <w:lang w:val="en-US" w:bidi="ar-SA"/>
        </w:rPr>
      </w:pPr>
      <w:r>
        <w:rPr>
          <w:rFonts w:hint="eastAsia" w:ascii="仿宋" w:hAnsi="仿宋" w:eastAsia="仿宋" w:cs="仿宋"/>
          <w:color w:val="000000"/>
          <w:sz w:val="28"/>
          <w:szCs w:val="28"/>
          <w:lang w:val="en-US" w:eastAsia="zh-CN" w:bidi="ar-SA"/>
        </w:rPr>
        <w:t>本项目不接受联合体投标。</w:t>
      </w:r>
    </w:p>
    <w:p>
      <w:pPr>
        <w:spacing w:line="360" w:lineRule="auto"/>
        <w:rPr>
          <w:rFonts w:hint="eastAsia" w:ascii="仿宋" w:hAnsi="仿宋" w:eastAsia="仿宋" w:cs="仿宋"/>
          <w:b/>
          <w:bCs/>
          <w:color w:val="000000"/>
          <w:sz w:val="28"/>
          <w:szCs w:val="32"/>
          <w:lang w:eastAsia="zh-CN"/>
        </w:rPr>
      </w:pPr>
      <w:r>
        <w:rPr>
          <w:rFonts w:hint="eastAsia" w:ascii="仿宋" w:hAnsi="仿宋" w:eastAsia="仿宋" w:cs="仿宋"/>
          <w:b/>
          <w:bCs/>
          <w:color w:val="000000"/>
          <w:sz w:val="28"/>
          <w:szCs w:val="32"/>
        </w:rPr>
        <w:t>4、</w:t>
      </w:r>
      <w:r>
        <w:rPr>
          <w:rFonts w:hint="eastAsia" w:ascii="仿宋" w:hAnsi="仿宋" w:eastAsia="仿宋" w:cs="仿宋"/>
          <w:b/>
          <w:bCs/>
          <w:color w:val="000000"/>
          <w:sz w:val="28"/>
          <w:szCs w:val="32"/>
          <w:lang w:eastAsia="zh-CN"/>
        </w:rPr>
        <w:t>获取招标文件</w:t>
      </w:r>
    </w:p>
    <w:p>
      <w:pPr>
        <w:spacing w:line="360" w:lineRule="auto"/>
        <w:rPr>
          <w:rFonts w:hint="eastAsia" w:ascii="仿宋" w:hAnsi="仿宋" w:eastAsia="仿宋" w:cs="仿宋"/>
          <w:sz w:val="28"/>
          <w:szCs w:val="32"/>
        </w:rPr>
      </w:pPr>
      <w:r>
        <w:rPr>
          <w:rFonts w:hint="eastAsia" w:ascii="仿宋" w:hAnsi="仿宋" w:eastAsia="仿宋" w:cs="仿宋"/>
          <w:sz w:val="28"/>
          <w:szCs w:val="32"/>
        </w:rPr>
        <w:t>4.1</w:t>
      </w:r>
      <w:r>
        <w:rPr>
          <w:rFonts w:hint="eastAsia" w:ascii="仿宋" w:hAnsi="仿宋" w:eastAsia="仿宋" w:cs="仿宋"/>
          <w:sz w:val="28"/>
          <w:szCs w:val="32"/>
          <w:lang w:eastAsia="zh-CN"/>
        </w:rPr>
        <w:t>招标文件下载时间：</w:t>
      </w:r>
      <w:r>
        <w:rPr>
          <w:rFonts w:hint="eastAsia" w:ascii="仿宋" w:hAnsi="仿宋" w:eastAsia="仿宋" w:cs="仿宋"/>
          <w:sz w:val="28"/>
          <w:szCs w:val="32"/>
        </w:rPr>
        <w:t>2023年</w:t>
      </w:r>
      <w:r>
        <w:rPr>
          <w:rFonts w:hint="eastAsia" w:ascii="仿宋" w:hAnsi="仿宋" w:eastAsia="仿宋" w:cs="仿宋"/>
          <w:sz w:val="28"/>
          <w:szCs w:val="32"/>
          <w:lang w:val="en-US" w:eastAsia="zh-CN"/>
        </w:rPr>
        <w:t xml:space="preserve">  5 </w:t>
      </w:r>
      <w:r>
        <w:rPr>
          <w:rFonts w:hint="eastAsia" w:ascii="仿宋" w:hAnsi="仿宋" w:eastAsia="仿宋" w:cs="仿宋"/>
          <w:sz w:val="28"/>
          <w:szCs w:val="32"/>
        </w:rPr>
        <w:t>月</w:t>
      </w:r>
      <w:r>
        <w:rPr>
          <w:rFonts w:hint="eastAsia" w:ascii="仿宋" w:hAnsi="仿宋" w:eastAsia="仿宋" w:cs="仿宋"/>
          <w:sz w:val="28"/>
          <w:szCs w:val="32"/>
          <w:lang w:val="en-US" w:eastAsia="zh-CN"/>
        </w:rPr>
        <w:t xml:space="preserve">  16 </w:t>
      </w:r>
      <w:r>
        <w:rPr>
          <w:rFonts w:hint="eastAsia" w:ascii="仿宋" w:hAnsi="仿宋" w:eastAsia="仿宋" w:cs="仿宋"/>
          <w:sz w:val="28"/>
          <w:szCs w:val="32"/>
        </w:rPr>
        <w:t>日至2023年</w:t>
      </w:r>
      <w:r>
        <w:rPr>
          <w:rFonts w:hint="eastAsia" w:ascii="仿宋" w:hAnsi="仿宋" w:eastAsia="仿宋" w:cs="仿宋"/>
          <w:sz w:val="28"/>
          <w:szCs w:val="32"/>
          <w:lang w:val="en-US" w:eastAsia="zh-CN"/>
        </w:rPr>
        <w:t xml:space="preserve">  6</w:t>
      </w:r>
      <w:r>
        <w:rPr>
          <w:rFonts w:hint="eastAsia" w:ascii="仿宋" w:hAnsi="仿宋" w:eastAsia="仿宋" w:cs="仿宋"/>
          <w:sz w:val="28"/>
          <w:szCs w:val="32"/>
        </w:rPr>
        <w:t>月</w:t>
      </w:r>
      <w:r>
        <w:rPr>
          <w:rFonts w:hint="eastAsia" w:ascii="仿宋" w:hAnsi="仿宋" w:eastAsia="仿宋" w:cs="仿宋"/>
          <w:sz w:val="28"/>
          <w:szCs w:val="32"/>
          <w:lang w:val="en-US" w:eastAsia="zh-CN"/>
        </w:rPr>
        <w:t>5</w:t>
      </w:r>
      <w:r>
        <w:rPr>
          <w:rFonts w:hint="eastAsia" w:ascii="仿宋" w:hAnsi="仿宋" w:eastAsia="仿宋" w:cs="仿宋"/>
          <w:sz w:val="28"/>
          <w:szCs w:val="32"/>
        </w:rPr>
        <w:t>日（北京时间）</w:t>
      </w:r>
    </w:p>
    <w:p>
      <w:pPr>
        <w:spacing w:line="360" w:lineRule="auto"/>
        <w:rPr>
          <w:rFonts w:hint="eastAsia" w:ascii="仿宋" w:hAnsi="仿宋" w:eastAsia="仿宋" w:cs="仿宋"/>
          <w:color w:val="000000"/>
          <w:sz w:val="28"/>
          <w:szCs w:val="32"/>
        </w:rPr>
      </w:pPr>
      <w:r>
        <w:rPr>
          <w:rFonts w:hint="eastAsia" w:ascii="仿宋" w:hAnsi="仿宋" w:eastAsia="仿宋" w:cs="仿宋"/>
          <w:color w:val="000000"/>
          <w:sz w:val="28"/>
          <w:szCs w:val="32"/>
        </w:rPr>
        <w:t>4.2招标文件领取方式：登录江西省公共资源交易集团国企阳光采购服务平台注册成功后下载，网址为：https://jxgg.tabe.cn。注册需按照系统要求提供营业执照（三证合一）原件扫描件或复印件加盖公章，并附联系人及联系方式。</w:t>
      </w:r>
    </w:p>
    <w:p>
      <w:pPr>
        <w:spacing w:line="360" w:lineRule="auto"/>
        <w:rPr>
          <w:rFonts w:hint="eastAsia" w:ascii="仿宋" w:hAnsi="仿宋" w:eastAsia="仿宋" w:cs="仿宋"/>
          <w:b/>
          <w:bCs/>
          <w:color w:val="000000"/>
          <w:sz w:val="28"/>
          <w:szCs w:val="32"/>
        </w:rPr>
      </w:pPr>
      <w:r>
        <w:rPr>
          <w:rFonts w:hint="eastAsia" w:ascii="仿宋" w:hAnsi="仿宋" w:eastAsia="仿宋" w:cs="仿宋"/>
          <w:b/>
          <w:bCs/>
          <w:color w:val="000000"/>
          <w:sz w:val="28"/>
          <w:szCs w:val="32"/>
        </w:rPr>
        <w:t>5、提交投标文件截止时间、开标时间和地点</w:t>
      </w:r>
    </w:p>
    <w:p>
      <w:pPr>
        <w:spacing w:line="360" w:lineRule="auto"/>
        <w:rPr>
          <w:rFonts w:hint="eastAsia" w:ascii="仿宋" w:hAnsi="仿宋" w:eastAsia="仿宋" w:cs="仿宋"/>
          <w:color w:val="000000"/>
          <w:sz w:val="28"/>
          <w:szCs w:val="32"/>
        </w:rPr>
      </w:pPr>
      <w:r>
        <w:rPr>
          <w:rFonts w:hint="eastAsia" w:ascii="仿宋" w:hAnsi="仿宋" w:eastAsia="仿宋" w:cs="仿宋"/>
          <w:color w:val="000000"/>
          <w:sz w:val="28"/>
          <w:szCs w:val="32"/>
        </w:rPr>
        <w:t>2023年</w:t>
      </w:r>
      <w:r>
        <w:rPr>
          <w:rFonts w:hint="eastAsia" w:ascii="仿宋" w:hAnsi="仿宋" w:eastAsia="仿宋" w:cs="仿宋"/>
          <w:color w:val="000000"/>
          <w:sz w:val="28"/>
          <w:szCs w:val="32"/>
          <w:lang w:val="en-US" w:eastAsia="zh-CN"/>
        </w:rPr>
        <w:t>6</w:t>
      </w:r>
      <w:r>
        <w:rPr>
          <w:rFonts w:hint="eastAsia" w:ascii="仿宋" w:hAnsi="仿宋" w:eastAsia="仿宋" w:cs="仿宋"/>
          <w:color w:val="000000"/>
          <w:sz w:val="28"/>
          <w:szCs w:val="32"/>
        </w:rPr>
        <w:t>月</w:t>
      </w:r>
      <w:r>
        <w:rPr>
          <w:rFonts w:hint="eastAsia" w:ascii="仿宋" w:hAnsi="仿宋" w:eastAsia="仿宋" w:cs="仿宋"/>
          <w:color w:val="000000"/>
          <w:sz w:val="28"/>
          <w:szCs w:val="32"/>
          <w:lang w:val="en-US" w:eastAsia="zh-CN"/>
        </w:rPr>
        <w:t>6</w:t>
      </w:r>
      <w:r>
        <w:rPr>
          <w:rFonts w:hint="eastAsia" w:ascii="仿宋" w:hAnsi="仿宋" w:eastAsia="仿宋" w:cs="仿宋"/>
          <w:color w:val="000000"/>
          <w:sz w:val="28"/>
          <w:szCs w:val="32"/>
        </w:rPr>
        <w:t>日</w:t>
      </w:r>
      <w:r>
        <w:rPr>
          <w:rFonts w:hint="eastAsia" w:ascii="仿宋" w:hAnsi="仿宋" w:eastAsia="仿宋" w:cs="仿宋"/>
          <w:color w:val="000000"/>
          <w:sz w:val="28"/>
          <w:szCs w:val="32"/>
          <w:lang w:eastAsia="zh-CN"/>
        </w:rPr>
        <w:t>上午</w:t>
      </w:r>
      <w:r>
        <w:rPr>
          <w:rFonts w:hint="eastAsia" w:ascii="仿宋" w:hAnsi="仿宋" w:eastAsia="仿宋" w:cs="仿宋"/>
          <w:color w:val="000000"/>
          <w:sz w:val="28"/>
          <w:szCs w:val="32"/>
          <w:lang w:val="en-US" w:eastAsia="zh-CN"/>
        </w:rPr>
        <w:t>9</w:t>
      </w:r>
      <w:r>
        <w:rPr>
          <w:rFonts w:hint="eastAsia" w:ascii="仿宋" w:hAnsi="仿宋" w:eastAsia="仿宋" w:cs="仿宋"/>
          <w:color w:val="000000"/>
          <w:sz w:val="28"/>
          <w:szCs w:val="32"/>
        </w:rPr>
        <w:t>点30分0秒（北京时间）</w:t>
      </w:r>
    </w:p>
    <w:p>
      <w:pPr>
        <w:spacing w:line="360" w:lineRule="auto"/>
        <w:rPr>
          <w:rFonts w:hint="eastAsia" w:ascii="仿宋" w:hAnsi="仿宋" w:eastAsia="仿宋" w:cs="仿宋"/>
          <w:color w:val="000000"/>
          <w:sz w:val="28"/>
          <w:szCs w:val="32"/>
        </w:rPr>
      </w:pPr>
      <w:r>
        <w:rPr>
          <w:rFonts w:hint="eastAsia" w:ascii="仿宋" w:hAnsi="仿宋" w:eastAsia="仿宋" w:cs="仿宋"/>
          <w:color w:val="000000"/>
          <w:sz w:val="28"/>
          <w:szCs w:val="32"/>
        </w:rPr>
        <w:t>地点：江西省公共资源交易中心（南昌市高新区紫阳大道3088号泰豪科技广场）2楼</w:t>
      </w:r>
      <w:r>
        <w:rPr>
          <w:rFonts w:hint="eastAsia" w:ascii="仿宋" w:hAnsi="仿宋" w:eastAsia="仿宋" w:cs="仿宋"/>
          <w:color w:val="000000"/>
          <w:sz w:val="28"/>
          <w:szCs w:val="32"/>
          <w:lang w:val="en-US" w:eastAsia="zh-CN"/>
        </w:rPr>
        <w:t>9</w:t>
      </w:r>
      <w:r>
        <w:rPr>
          <w:rFonts w:hint="eastAsia" w:ascii="仿宋" w:hAnsi="仿宋" w:eastAsia="仿宋" w:cs="仿宋"/>
          <w:color w:val="000000"/>
          <w:sz w:val="28"/>
          <w:szCs w:val="32"/>
        </w:rPr>
        <w:t>号开标大厅</w:t>
      </w:r>
    </w:p>
    <w:p>
      <w:pPr>
        <w:spacing w:line="360" w:lineRule="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6、公告期限</w:t>
      </w:r>
    </w:p>
    <w:p>
      <w:pPr>
        <w:spacing w:line="360" w:lineRule="auto"/>
        <w:rPr>
          <w:rFonts w:hint="eastAsia" w:ascii="仿宋_GB2312" w:hAnsi="仿宋" w:eastAsia="仿宋_GB2312" w:cs="仿宋"/>
          <w:color w:val="000000"/>
          <w:sz w:val="28"/>
          <w:szCs w:val="28"/>
          <w:lang w:val="en-US" w:eastAsia="zh-CN"/>
        </w:rPr>
      </w:pPr>
      <w:r>
        <w:rPr>
          <w:rFonts w:hint="eastAsia" w:ascii="仿宋_GB2312" w:hAnsi="仿宋" w:eastAsia="仿宋_GB2312" w:cs="仿宋"/>
          <w:color w:val="000000"/>
          <w:sz w:val="28"/>
          <w:szCs w:val="28"/>
          <w:lang w:val="en-US" w:eastAsia="zh-CN"/>
        </w:rPr>
        <w:t>自本公告发布之日起5个工作日。</w:t>
      </w:r>
    </w:p>
    <w:p>
      <w:pPr>
        <w:numPr>
          <w:ilvl w:val="0"/>
          <w:numId w:val="2"/>
        </w:numPr>
        <w:spacing w:line="360" w:lineRule="auto"/>
        <w:rPr>
          <w:rFonts w:hint="eastAsia" w:ascii="仿宋_GB2312" w:hAnsi="仿宋" w:eastAsia="仿宋_GB2312" w:cs="仿宋"/>
          <w:color w:val="000000"/>
          <w:sz w:val="28"/>
          <w:szCs w:val="28"/>
          <w:lang w:val="en-US" w:eastAsia="zh-CN"/>
        </w:rPr>
      </w:pPr>
      <w:r>
        <w:rPr>
          <w:rFonts w:hint="eastAsia" w:ascii="仿宋" w:hAnsi="仿宋" w:eastAsia="仿宋" w:cs="仿宋"/>
          <w:b/>
          <w:bCs/>
          <w:color w:val="000000"/>
          <w:sz w:val="28"/>
          <w:szCs w:val="28"/>
          <w:lang w:val="en-US" w:eastAsia="zh-CN"/>
        </w:rPr>
        <w:t xml:space="preserve">其他补充事宜： </w:t>
      </w:r>
      <w:r>
        <w:rPr>
          <w:rFonts w:hint="eastAsia" w:ascii="仿宋_GB2312" w:hAnsi="仿宋" w:eastAsia="仿宋_GB2312" w:cs="仿宋"/>
          <w:color w:val="000000"/>
          <w:sz w:val="28"/>
          <w:szCs w:val="28"/>
          <w:lang w:val="en-US" w:eastAsia="zh-CN"/>
        </w:rPr>
        <w:t>1）、本项目采用线下评标方式进行项目评审。</w:t>
      </w:r>
    </w:p>
    <w:p>
      <w:pPr>
        <w:numPr>
          <w:ilvl w:val="0"/>
          <w:numId w:val="0"/>
        </w:numPr>
        <w:spacing w:line="360" w:lineRule="auto"/>
        <w:rPr>
          <w:rFonts w:hint="eastAsia" w:ascii="仿宋_GB2312" w:hAnsi="仿宋" w:eastAsia="仿宋_GB2312" w:cs="仿宋"/>
          <w:color w:val="000000"/>
          <w:sz w:val="28"/>
          <w:szCs w:val="28"/>
          <w:lang w:val="en-US" w:eastAsia="zh-CN"/>
        </w:rPr>
      </w:pPr>
      <w:r>
        <w:rPr>
          <w:rFonts w:hint="eastAsia" w:ascii="仿宋_GB2312" w:hAnsi="仿宋" w:eastAsia="仿宋_GB2312" w:cs="仿宋"/>
          <w:color w:val="000000"/>
          <w:sz w:val="28"/>
          <w:szCs w:val="28"/>
          <w:lang w:val="en-US" w:eastAsia="zh-CN"/>
        </w:rPr>
        <w:t xml:space="preserve"> 2）、发布平台：江西省公共资源交易集团国企阳光采购服务平台（https://jxgg.tabe.cn）。潜在供应商必须在江西省公共资源交易集团国企阳光采购服务平台（https://jxgg.tabe.cn/）注册，方可参加本项目投标；未注册的供应商将无法参与本项目采购活动。 </w:t>
      </w:r>
    </w:p>
    <w:p>
      <w:pPr>
        <w:spacing w:line="360" w:lineRule="auto"/>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lang w:val="en-US" w:eastAsia="zh-CN"/>
        </w:rPr>
        <w:t>8、对本次招标提出询问，请按以下方式联系。</w:t>
      </w:r>
    </w:p>
    <w:p>
      <w:pPr>
        <w:spacing w:line="360" w:lineRule="auto"/>
        <w:ind w:firstLine="560" w:firstLineChars="200"/>
        <w:rPr>
          <w:rFonts w:hint="eastAsia" w:ascii="仿宋_GB2312" w:hAnsi="仿宋" w:eastAsia="仿宋_GB2312" w:cs="仿宋"/>
          <w:color w:val="000000"/>
          <w:sz w:val="28"/>
          <w:szCs w:val="28"/>
          <w:lang w:val="en-US" w:eastAsia="zh-CN"/>
        </w:rPr>
      </w:pPr>
      <w:r>
        <w:rPr>
          <w:rFonts w:hint="eastAsia" w:ascii="仿宋_GB2312" w:hAnsi="仿宋" w:eastAsia="仿宋_GB2312" w:cs="仿宋"/>
          <w:color w:val="000000"/>
          <w:sz w:val="28"/>
          <w:szCs w:val="28"/>
          <w:lang w:val="en-US" w:eastAsia="zh-CN"/>
        </w:rPr>
        <w:t>1）</w:t>
      </w:r>
      <w:r>
        <w:rPr>
          <w:rFonts w:hint="eastAsia" w:ascii="仿宋_GB2312" w:hAnsi="仿宋" w:eastAsia="仿宋_GB2312" w:cs="仿宋"/>
          <w:color w:val="000000"/>
          <w:sz w:val="28"/>
          <w:szCs w:val="28"/>
        </w:rPr>
        <w:t xml:space="preserve">招 标 人: </w:t>
      </w:r>
      <w:r>
        <w:rPr>
          <w:rFonts w:hint="eastAsia" w:ascii="仿宋_GB2312" w:hAnsi="仿宋" w:eastAsia="仿宋_GB2312" w:cs="仿宋"/>
          <w:color w:val="000000"/>
          <w:sz w:val="28"/>
          <w:szCs w:val="28"/>
          <w:lang w:val="en-US" w:eastAsia="zh-CN"/>
        </w:rPr>
        <w:t>南昌国晟产业投资有限公司</w:t>
      </w:r>
    </w:p>
    <w:p>
      <w:pPr>
        <w:spacing w:line="360" w:lineRule="auto"/>
        <w:ind w:firstLine="560" w:firstLineChars="200"/>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联系人：</w:t>
      </w:r>
      <w:r>
        <w:rPr>
          <w:rFonts w:hint="eastAsia" w:ascii="仿宋" w:hAnsi="仿宋" w:eastAsia="仿宋" w:cs="仿宋"/>
          <w:color w:val="000000"/>
          <w:sz w:val="28"/>
          <w:szCs w:val="28"/>
          <w:lang w:eastAsia="zh-CN"/>
        </w:rPr>
        <w:t>赖先生</w:t>
      </w:r>
      <w:r>
        <w:rPr>
          <w:rFonts w:hint="eastAsia" w:ascii="仿宋_GB2312" w:hAnsi="仿宋" w:eastAsia="仿宋_GB2312" w:cs="仿宋"/>
          <w:color w:val="000000"/>
          <w:sz w:val="28"/>
          <w:szCs w:val="28"/>
        </w:rPr>
        <w:t xml:space="preserve">       联系方式：0791-82212782 </w:t>
      </w:r>
    </w:p>
    <w:p>
      <w:pPr>
        <w:spacing w:line="360" w:lineRule="auto"/>
        <w:ind w:firstLine="560" w:firstLineChars="200"/>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lang w:val="en-US" w:eastAsia="zh-CN"/>
        </w:rPr>
        <w:t>2）</w:t>
      </w:r>
      <w:r>
        <w:rPr>
          <w:rFonts w:hint="eastAsia" w:ascii="仿宋_GB2312" w:hAnsi="仿宋" w:eastAsia="仿宋_GB2312" w:cs="仿宋"/>
          <w:color w:val="000000"/>
          <w:sz w:val="28"/>
          <w:szCs w:val="28"/>
        </w:rPr>
        <w:t>招标代理：江西中汇工程技术监理</w:t>
      </w:r>
      <w:bookmarkStart w:id="0" w:name="_GoBack"/>
      <w:bookmarkEnd w:id="0"/>
      <w:r>
        <w:rPr>
          <w:rFonts w:hint="eastAsia" w:ascii="仿宋_GB2312" w:hAnsi="仿宋" w:eastAsia="仿宋_GB2312" w:cs="仿宋"/>
          <w:color w:val="000000"/>
          <w:sz w:val="28"/>
          <w:szCs w:val="28"/>
        </w:rPr>
        <w:t>咨询有限公司</w:t>
      </w:r>
    </w:p>
    <w:p>
      <w:pPr>
        <w:spacing w:line="360" w:lineRule="auto"/>
        <w:ind w:firstLine="560" w:firstLineChars="200"/>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详细地址：南昌国际体育中心体育场2号通道</w:t>
      </w:r>
    </w:p>
    <w:p>
      <w:pPr>
        <w:spacing w:line="360" w:lineRule="auto"/>
        <w:ind w:left="210" w:leftChars="100" w:firstLine="280" w:firstLineChars="100"/>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联系人：</w:t>
      </w:r>
      <w:r>
        <w:rPr>
          <w:rFonts w:hint="eastAsia" w:ascii="仿宋_GB2312" w:hAnsi="仿宋" w:eastAsia="仿宋_GB2312" w:cs="仿宋"/>
          <w:color w:val="000000"/>
          <w:sz w:val="28"/>
          <w:szCs w:val="28"/>
          <w:lang w:eastAsia="zh-CN"/>
        </w:rPr>
        <w:t>胡女士</w:t>
      </w:r>
      <w:r>
        <w:rPr>
          <w:rFonts w:hint="eastAsia" w:ascii="仿宋_GB2312" w:hAnsi="仿宋" w:eastAsia="仿宋_GB2312" w:cs="仿宋"/>
          <w:color w:val="000000"/>
          <w:sz w:val="28"/>
          <w:szCs w:val="28"/>
        </w:rPr>
        <w:t xml:space="preserve">       邮编：330000                      </w:t>
      </w:r>
    </w:p>
    <w:p>
      <w:pPr>
        <w:spacing w:line="360" w:lineRule="auto"/>
        <w:ind w:left="210" w:leftChars="100" w:firstLine="280" w:firstLineChars="100"/>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电   话：0791-83780106/18170950303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C9AF60"/>
    <w:multiLevelType w:val="singleLevel"/>
    <w:tmpl w:val="DFC9AF60"/>
    <w:lvl w:ilvl="0" w:tentative="0">
      <w:start w:val="1"/>
      <w:numFmt w:val="decimal"/>
      <w:suff w:val="nothing"/>
      <w:lvlText w:val="（%1）"/>
      <w:lvlJc w:val="left"/>
    </w:lvl>
  </w:abstractNum>
  <w:abstractNum w:abstractNumId="1">
    <w:nsid w:val="5F769215"/>
    <w:multiLevelType w:val="singleLevel"/>
    <w:tmpl w:val="5F769215"/>
    <w:lvl w:ilvl="0" w:tentative="0">
      <w:start w:val="7"/>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hY2IyOTVkNTAxNzJiYjVjMjcxYWJkNTAyZTQ5NDkifQ=="/>
  </w:docVars>
  <w:rsids>
    <w:rsidRoot w:val="7FD3230F"/>
    <w:rsid w:val="1CB76038"/>
    <w:rsid w:val="1EA55D92"/>
    <w:rsid w:val="39214DB1"/>
    <w:rsid w:val="3A845691"/>
    <w:rsid w:val="40C423F0"/>
    <w:rsid w:val="4AFD46CB"/>
    <w:rsid w:val="4BA44085"/>
    <w:rsid w:val="4F007A62"/>
    <w:rsid w:val="5D633F68"/>
    <w:rsid w:val="6AAA6C0E"/>
    <w:rsid w:val="7FD323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bCs/>
    </w:rPr>
  </w:style>
  <w:style w:type="paragraph" w:customStyle="1" w:styleId="6">
    <w:name w:val="Body text|1"/>
    <w:basedOn w:val="1"/>
    <w:qFormat/>
    <w:uiPriority w:val="0"/>
    <w:pPr>
      <w:spacing w:line="427" w:lineRule="auto"/>
      <w:ind w:firstLine="400"/>
    </w:pPr>
    <w:rPr>
      <w:rFonts w:ascii="宋体" w:hAnsi="宋体" w:eastAsia="宋体" w:cs="宋体"/>
      <w:sz w:val="20"/>
      <w:szCs w:val="20"/>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1003</Words>
  <Characters>1141</Characters>
  <Lines>0</Lines>
  <Paragraphs>0</Paragraphs>
  <TotalTime>19</TotalTime>
  <ScaleCrop>false</ScaleCrop>
  <LinksUpToDate>false</LinksUpToDate>
  <CharactersWithSpaces>1206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2023-05-12T07:14:00Z</dcterms:created>
  <dc:creator>乐乐-琳</dc:creator>
  <cp:lastModifiedBy>棒棒糖</cp:lastModifiedBy>
  <dcterms:modified xsi:type="dcterms:W3CDTF">2023-05-16T03:02:56Z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2AF8484B51DA4843A67D0FC823C170E3_11</vt:lpwstr>
  </property>
</Properties>
</file>