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佳木斯养护分公司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隔离栅立柱及刺铁线采购项目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FYZB-2022-1020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85037690"/>
      <w:bookmarkStart w:id="3" w:name="_Toc145806782"/>
      <w:bookmarkStart w:id="4" w:name="_Toc211570245"/>
      <w:bookmarkStart w:id="5" w:name="_Toc6053738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4"/>
      <w:bookmarkStart w:id="10" w:name="OLE_LINK3"/>
      <w:bookmarkStart w:id="11" w:name="OLE_LINK6"/>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黑龙江省交投高速公路运营管理有限公司佳木斯养护分公司隔离栅立柱及刺铁线采购项目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FYZB-2022-1020</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黑龙江省交投高速公路运营管理有限公司佳木斯养护分公司隔离栅立柱及刺铁线采购项目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1.3项目内容：隔离栅立柱及刺铁线采购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合同签订后2022</w:t>
      </w:r>
      <w:bookmarkStart w:id="26" w:name="_GoBack"/>
      <w:bookmarkEnd w:id="26"/>
      <w:r>
        <w:rPr>
          <w:rFonts w:hint="eastAsia" w:cs="宋体"/>
          <w:color w:val="auto"/>
          <w:lang w:val="en-US" w:eastAsia="zh-CN"/>
        </w:rPr>
        <w:t>/11/03日前交。</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3.1采购预算金额为680000.00元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10月25</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10月28</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6.2.1保证金金额：小写：13600.00元；大写：壹万叁仟陆佰元整。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2022年10月31日10时00分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6.3.1保函手续费：供应商如选择保函形式，需缴纳保函手续费280元整。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680000.00元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2022年10月28日10时00分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址：黑龙江省佳木斯市向阳西区水利社区1号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人：卢强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13351669000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cs="宋体"/>
          <w:color w:val="auto"/>
          <w:sz w:val="24"/>
          <w:szCs w:val="24"/>
          <w:lang w:val="en-US" w:eastAsia="zh-CN"/>
        </w:rPr>
        <w:t>17600363330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ZTJiMTc1NzY3OGI4MWMxMmRiYTNhM2MxNTVjYTg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7B7EF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512E20"/>
    <w:rsid w:val="247B02CD"/>
    <w:rsid w:val="24BB21C6"/>
    <w:rsid w:val="2528127E"/>
    <w:rsid w:val="25651C69"/>
    <w:rsid w:val="25710FC4"/>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612E93"/>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AE946A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DE4655"/>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D37C6C"/>
    <w:rsid w:val="77FC29B1"/>
    <w:rsid w:val="78081F92"/>
    <w:rsid w:val="7821076F"/>
    <w:rsid w:val="783546B7"/>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2264</Words>
  <Characters>2667</Characters>
  <Lines>91</Lines>
  <Paragraphs>25</Paragraphs>
  <TotalTime>10</TotalTime>
  <ScaleCrop>false</ScaleCrop>
  <LinksUpToDate>false</LinksUpToDate>
  <CharactersWithSpaces>2767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2022-10-24T07:55:53Z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5C8AF69064AD44CBAA4A7E785D0A393D</vt:lpwstr>
  </property>
</Properties>
</file>