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黑龙江路升公路科技开发有限公司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牡丹江、鸡西、七台河地区矿业勘查后期</w:t>
      </w:r>
    </w:p>
    <w:p>
      <w:pPr>
        <w:autoSpaceDE w:val="0"/>
        <w:autoSpaceDN w:val="0"/>
        <w:adjustRightInd w:val="0"/>
        <w:spacing w:line="480" w:lineRule="auto"/>
        <w:jc w:val="center"/>
        <w:rPr>
          <w:rFonts w:hint="default" w:ascii="宋体" w:hAnsi="宋体"/>
          <w:b/>
          <w:color w:val="auto"/>
          <w:sz w:val="44"/>
          <w:szCs w:val="44"/>
          <w:lang w:val="en-US" w:eastAsia="zh-CN"/>
        </w:rPr>
      </w:pPr>
      <w:r>
        <w:rPr>
          <w:rFonts w:hint="eastAsia" w:ascii="宋体" w:hAnsi="宋体"/>
          <w:b/>
          <w:color w:val="auto"/>
          <w:sz w:val="44"/>
          <w:szCs w:val="44"/>
          <w:lang w:val="en-US" w:eastAsia="zh-CN"/>
        </w:rPr>
        <w:t>服务项目生产用车租赁服务项目</w:t>
      </w:r>
    </w:p>
    <w:p>
      <w:pPr>
        <w:rPr>
          <w:rFonts w:hint="eastAsia" w:ascii="宋体" w:hAnsi="宋体"/>
          <w:b/>
          <w:color w:val="auto"/>
          <w:sz w:val="44"/>
          <w:szCs w:val="44"/>
          <w:lang w:val="en-US" w:eastAsia="zh-CN"/>
        </w:rPr>
      </w:pPr>
    </w:p>
    <w:p>
      <w:pPr>
        <w:pStyle w:val="2"/>
        <w:rPr>
          <w:rFonts w:hint="eastAsia"/>
          <w:color w:val="auto"/>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FYZB-2022-0860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eastAsia="zh-CN"/>
        </w:rPr>
        <w:t>黑龙江路升公路科技开发有限公司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211570245"/>
      <w:bookmarkStart w:id="4" w:name="_Toc201565762"/>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1"/>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黑龙江路升公路科技开发有限公司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黑龙江路升公路科技开发有限公司牡丹江、鸡西、七台河地区矿业勘查后期服务项目生产用车租赁服务项目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FYZB-2022-0860</w:t>
      </w:r>
    </w:p>
    <w:p>
      <w:pPr>
        <w:pStyle w:val="16"/>
        <w:widowControl/>
        <w:spacing w:before="0" w:beforeAutospacing="0" w:after="0" w:afterAutospacing="0" w:line="360" w:lineRule="auto"/>
        <w:ind w:firstLine="480"/>
        <w:rPr>
          <w:rFonts w:hint="default"/>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黑龙江路升公路科技开发有限公司牡丹江、鸡西、七台河地区矿业勘查后期服务项目生产用车租赁服务项目</w:t>
      </w:r>
    </w:p>
    <w:p>
      <w:pPr>
        <w:pStyle w:val="16"/>
        <w:widowControl/>
        <w:spacing w:before="0" w:beforeAutospacing="0" w:after="0" w:afterAutospacing="0" w:line="360" w:lineRule="auto"/>
        <w:ind w:firstLine="480"/>
        <w:rPr>
          <w:rFonts w:hint="default" w:ascii="宋体" w:hAnsi="宋体"/>
          <w:color w:val="auto"/>
          <w:sz w:val="24"/>
          <w:lang w:val="en-US"/>
        </w:rPr>
      </w:pPr>
      <w:r>
        <w:rPr>
          <w:rFonts w:hint="eastAsia" w:ascii="宋体" w:hAnsi="宋体"/>
          <w:color w:val="auto"/>
          <w:sz w:val="24"/>
        </w:rPr>
        <w:t>1.3项目内容：</w:t>
      </w:r>
      <w:r>
        <w:rPr>
          <w:rFonts w:hint="eastAsia"/>
          <w:color w:val="auto"/>
          <w:sz w:val="24"/>
          <w:lang w:val="en-US" w:eastAsia="zh-CN"/>
        </w:rPr>
        <w:t>根据矿业勘查实际用车环境确定采用5座或7座SUV，详见附件。</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：电汇或支票（先付租金）。</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合同签订后2022年9月至2023年1月。</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w:t>
      </w:r>
      <w:r>
        <w:rPr>
          <w:rFonts w:hint="eastAsia" w:ascii="宋体" w:hAnsi="宋体"/>
          <w:color w:val="auto"/>
          <w:sz w:val="24"/>
          <w:lang w:val="en-US" w:eastAsia="zh-CN"/>
        </w:rPr>
        <w:t>普通/</w:t>
      </w:r>
      <w:r>
        <w:rPr>
          <w:rFonts w:hint="eastAsia" w:ascii="宋体" w:hAnsi="宋体"/>
          <w:color w:val="auto"/>
          <w:sz w:val="24"/>
        </w:rPr>
        <w:t>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09月01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09月06</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2022年09月06日10时00分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09月07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w:t>
      </w:r>
      <w:r>
        <w:rPr>
          <w:rFonts w:hint="eastAsia" w:ascii="宋体" w:hAnsi="宋体"/>
          <w:bCs/>
          <w:color w:val="auto"/>
          <w:sz w:val="24"/>
          <w:lang w:val="en-US" w:eastAsia="zh-CN"/>
        </w:rPr>
        <w:t>2</w:t>
      </w:r>
      <w:r>
        <w:rPr>
          <w:rFonts w:hint="eastAsia" w:ascii="宋体" w:hAnsi="宋体"/>
          <w:bCs/>
          <w:color w:val="auto"/>
          <w:sz w:val="24"/>
        </w:rPr>
        <w:t>由于</w:t>
      </w:r>
      <w:r>
        <w:rPr>
          <w:rFonts w:hint="eastAsia" w:ascii="宋体" w:hAnsi="宋体"/>
          <w:bCs/>
          <w:color w:val="auto"/>
          <w:sz w:val="24"/>
          <w:lang w:val="en-US" w:eastAsia="zh-CN"/>
        </w:rPr>
        <w:t>服务</w:t>
      </w:r>
      <w:r>
        <w:rPr>
          <w:rFonts w:hint="eastAsia" w:ascii="宋体" w:hAnsi="宋体"/>
          <w:bCs/>
          <w:color w:val="auto"/>
          <w:sz w:val="24"/>
        </w:rPr>
        <w:t>不及时给采购方造成的损失，</w:t>
      </w:r>
      <w:r>
        <w:rPr>
          <w:rFonts w:hint="eastAsia" w:ascii="宋体" w:hAnsi="宋体"/>
          <w:bCs/>
          <w:color w:val="auto"/>
          <w:sz w:val="24"/>
          <w:lang w:val="en-US" w:eastAsia="zh-CN"/>
        </w:rPr>
        <w:t>服务</w:t>
      </w:r>
      <w:r>
        <w:rPr>
          <w:rFonts w:hint="eastAsia" w:ascii="宋体" w:hAnsi="宋体"/>
          <w:bCs/>
          <w:color w:val="auto"/>
          <w:sz w:val="24"/>
        </w:rPr>
        <w:t xml:space="preserve">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人：黑龙江路升公路科技开发有限公司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址：哈尔滨市南岗区高新路1号</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bookmarkStart w:id="26" w:name="_GoBack"/>
      <w:bookmarkEnd w:id="26"/>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0451-86221977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5CF3F6B"/>
    <w:rsid w:val="05F0501E"/>
    <w:rsid w:val="05FB1146"/>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AA2A39"/>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563829"/>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6F3727"/>
    <w:rsid w:val="20057CEF"/>
    <w:rsid w:val="20465AA4"/>
    <w:rsid w:val="22196FCD"/>
    <w:rsid w:val="224C670A"/>
    <w:rsid w:val="22850F34"/>
    <w:rsid w:val="22CD3694"/>
    <w:rsid w:val="23187766"/>
    <w:rsid w:val="23216B2A"/>
    <w:rsid w:val="23B23E2D"/>
    <w:rsid w:val="23B67546"/>
    <w:rsid w:val="23C04B00"/>
    <w:rsid w:val="24205628"/>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3FF15B36"/>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1C6FA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5E83F07"/>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1880</Words>
  <Characters>2226</Characters>
  <Lines>91</Lines>
  <Paragraphs>25</Paragraphs>
  <TotalTime>36</TotalTime>
  <ScaleCrop>false</ScaleCrop>
  <LinksUpToDate>false</LinksUpToDate>
  <CharactersWithSpaces>2288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2022-08-31T08:08:23Z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