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北安养护分公司砂石材料采购项目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FYZB-2022-0807</w:t>
      </w:r>
    </w:p>
    <w:p>
      <w:pPr>
        <w:pStyle w:val="2"/>
        <w:rPr>
          <w:rFonts w:hint="default"/>
          <w:color w:val="auto"/>
          <w:lang w:val="en-US"/>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cs="Times New Roman"/>
          <w:b/>
          <w:color w:val="auto"/>
          <w:kern w:val="2"/>
          <w:sz w:val="32"/>
          <w:szCs w:val="32"/>
          <w:lang w:val="en-US" w:eastAsia="zh-CN" w:bidi="ar-SA"/>
        </w:rPr>
        <w:t xml:space="preserve"> </w:t>
      </w: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185037690"/>
      <w:bookmarkStart w:id="4" w:name="_Toc211570245"/>
      <w:bookmarkStart w:id="5" w:name="_Toc20156576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6"/>
      <w:bookmarkStart w:id="11" w:name="OLE_LINK5"/>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黑龙江省交投高速公路运营管理有限公司北安养护分公司砂石材料采购项目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color w:val="auto"/>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FYZB-2022-0807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黑龙江省交投高速公路运营管理有限公司北安养护分公司砂石材料采购项目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砂石材料采购，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货到经采购人验收合格后15日内付款。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3.1采购预算金额为219000.00元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含税及货到现场的报价</w:t>
      </w:r>
      <w:r>
        <w:rPr>
          <w:rFonts w:hint="eastAsia" w:ascii="宋体" w:hAnsi="宋体"/>
          <w:color w:val="auto"/>
          <w:sz w:val="24"/>
        </w:rPr>
        <w:t>，开具3%</w:t>
      </w:r>
      <w:r>
        <w:rPr>
          <w:rFonts w:hint="eastAsia" w:ascii="宋体" w:hAnsi="宋体"/>
          <w:color w:val="auto"/>
          <w:sz w:val="24"/>
          <w:lang w:val="en-US" w:eastAsia="zh-CN"/>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08月04</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08月09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6.2.1保证金金额：小写：4300.00元；大写：肆仟叁佰元整。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2022年08月10日10时00分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219000.00元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2022年08月09日10时00分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w:t>
      </w:r>
      <w:bookmarkStart w:id="26" w:name="_GoBack"/>
      <w:bookmarkEnd w:id="26"/>
      <w:r>
        <w:rPr>
          <w:rFonts w:hint="eastAsia" w:ascii="宋体" w:hAnsi="宋体"/>
          <w:color w:val="auto"/>
          <w:kern w:val="0"/>
          <w:sz w:val="24"/>
        </w:rPr>
        <w:t>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8477B0"/>
    <w:rsid w:val="019D5F80"/>
    <w:rsid w:val="01AD3BEC"/>
    <w:rsid w:val="0205250F"/>
    <w:rsid w:val="0222370F"/>
    <w:rsid w:val="02433859"/>
    <w:rsid w:val="024A0A7B"/>
    <w:rsid w:val="02CB2ECE"/>
    <w:rsid w:val="02EA09EB"/>
    <w:rsid w:val="03910237"/>
    <w:rsid w:val="03AE58DF"/>
    <w:rsid w:val="04655ECF"/>
    <w:rsid w:val="05884362"/>
    <w:rsid w:val="059B4961"/>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166117"/>
    <w:rsid w:val="1B29317A"/>
    <w:rsid w:val="1B4A548A"/>
    <w:rsid w:val="1BBC0929"/>
    <w:rsid w:val="1C456E31"/>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3EC108F"/>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7847F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2062D8"/>
    <w:rsid w:val="343814CD"/>
    <w:rsid w:val="34441005"/>
    <w:rsid w:val="34722F2D"/>
    <w:rsid w:val="34842B29"/>
    <w:rsid w:val="348D5BA9"/>
    <w:rsid w:val="354A48D8"/>
    <w:rsid w:val="358B46E5"/>
    <w:rsid w:val="35FA6011"/>
    <w:rsid w:val="36E42BFC"/>
    <w:rsid w:val="37B51DAA"/>
    <w:rsid w:val="37BC545C"/>
    <w:rsid w:val="37C11A1F"/>
    <w:rsid w:val="38120073"/>
    <w:rsid w:val="390E4606"/>
    <w:rsid w:val="3929280E"/>
    <w:rsid w:val="394A63F4"/>
    <w:rsid w:val="39504729"/>
    <w:rsid w:val="395E57A3"/>
    <w:rsid w:val="396E29BA"/>
    <w:rsid w:val="39DD5174"/>
    <w:rsid w:val="3A2018FF"/>
    <w:rsid w:val="3A3E4334"/>
    <w:rsid w:val="3A915523"/>
    <w:rsid w:val="3A97095D"/>
    <w:rsid w:val="3AD13566"/>
    <w:rsid w:val="3B666A69"/>
    <w:rsid w:val="3B90088D"/>
    <w:rsid w:val="3C2C6F2D"/>
    <w:rsid w:val="3C3A22BF"/>
    <w:rsid w:val="3C6E113B"/>
    <w:rsid w:val="3C8B3CCA"/>
    <w:rsid w:val="3C8B5B1C"/>
    <w:rsid w:val="3D2573CB"/>
    <w:rsid w:val="3DFE0BF8"/>
    <w:rsid w:val="3E207821"/>
    <w:rsid w:val="3E540688"/>
    <w:rsid w:val="3EC66969"/>
    <w:rsid w:val="3F7F12B0"/>
    <w:rsid w:val="3F8F5FC0"/>
    <w:rsid w:val="3FDF6058"/>
    <w:rsid w:val="40740DB7"/>
    <w:rsid w:val="407B2222"/>
    <w:rsid w:val="40AA77F1"/>
    <w:rsid w:val="40B95679"/>
    <w:rsid w:val="40D5519E"/>
    <w:rsid w:val="41401A13"/>
    <w:rsid w:val="415D65F6"/>
    <w:rsid w:val="41C13F3D"/>
    <w:rsid w:val="42156510"/>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1E5E67"/>
    <w:rsid w:val="47204D06"/>
    <w:rsid w:val="47A20B3B"/>
    <w:rsid w:val="47C54249"/>
    <w:rsid w:val="48990C74"/>
    <w:rsid w:val="489A6DC3"/>
    <w:rsid w:val="48B23A35"/>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1953C9"/>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4EE4F3E"/>
    <w:rsid w:val="55407066"/>
    <w:rsid w:val="556F065B"/>
    <w:rsid w:val="55D15919"/>
    <w:rsid w:val="56086208"/>
    <w:rsid w:val="56E70084"/>
    <w:rsid w:val="57B112DC"/>
    <w:rsid w:val="57C01F0E"/>
    <w:rsid w:val="57D31F46"/>
    <w:rsid w:val="57DD78C9"/>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1E25995"/>
    <w:rsid w:val="62337C71"/>
    <w:rsid w:val="63032B74"/>
    <w:rsid w:val="63653ECF"/>
    <w:rsid w:val="63945DD3"/>
    <w:rsid w:val="63F80264"/>
    <w:rsid w:val="647C64A8"/>
    <w:rsid w:val="64C616F1"/>
    <w:rsid w:val="650561D9"/>
    <w:rsid w:val="65926B24"/>
    <w:rsid w:val="65BB2B98"/>
    <w:rsid w:val="662E73F9"/>
    <w:rsid w:val="66735E32"/>
    <w:rsid w:val="6707752A"/>
    <w:rsid w:val="671309C0"/>
    <w:rsid w:val="6756103B"/>
    <w:rsid w:val="67C12A80"/>
    <w:rsid w:val="67C91DE0"/>
    <w:rsid w:val="67D72CA3"/>
    <w:rsid w:val="67F70238"/>
    <w:rsid w:val="68B0117B"/>
    <w:rsid w:val="68DC07EE"/>
    <w:rsid w:val="68E870D7"/>
    <w:rsid w:val="69390486"/>
    <w:rsid w:val="69912086"/>
    <w:rsid w:val="69A2427D"/>
    <w:rsid w:val="69AF24F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2234</Words>
  <Characters>2634</Characters>
  <Lines>91</Lines>
  <Paragraphs>25</Paragraphs>
  <TotalTime>3</TotalTime>
  <ScaleCrop>false</ScaleCrop>
  <LinksUpToDate>false</LinksUpToDate>
  <CharactersWithSpaces>2711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2022-08-03T06:10:07Z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5C8AF69064AD44CBAA4A7E785D0A393D</vt:lpwstr>
  </property>
</Properties>
</file>