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齐齐哈尔养护分公司桥梁伸缩装置材料</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采购项目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FYZB-2022-0527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156585290"/>
      <w:bookmarkStart w:id="4" w:name="_Toc145806782"/>
      <w:bookmarkStart w:id="5" w:name="_Toc1850376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6"/>
      <w:bookmarkStart w:id="10" w:name="OLE_LINK5"/>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 xml:space="preserve">黑龙江省交投高速公路运营管理有限公司齐齐哈尔养护分公司 </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黑龙江省交投高速公路运营管理有限公司齐齐哈尔养护分公司桥梁伸缩装置材料采购项目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FYZB-2022-0527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bookmarkStart w:id="26" w:name="_GoBack"/>
      <w:bookmarkEnd w:id="26"/>
      <w:r>
        <w:rPr>
          <w:rFonts w:hint="eastAsia" w:ascii="宋体" w:hAnsi="宋体"/>
          <w:color w:val="auto"/>
          <w:sz w:val="24"/>
        </w:rPr>
        <w:t>：</w:t>
      </w:r>
      <w:r>
        <w:rPr>
          <w:rFonts w:hint="eastAsia"/>
          <w:color w:val="auto"/>
          <w:sz w:val="24"/>
          <w:lang w:val="en-US" w:eastAsia="zh-CN"/>
        </w:rPr>
        <w:t>黑龙江省交投高速公路运营管理有限公司齐齐哈尔养护分公司  桥梁伸缩装置材料采购项目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 xml:space="preserve"> 桥梁伸缩装置材料采购，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宋体" w:hAnsi="宋体"/>
          <w:color w:val="auto"/>
          <w:sz w:val="24"/>
          <w:lang w:val="en-US" w:eastAsia="zh-CN"/>
        </w:rPr>
      </w:pPr>
      <w:r>
        <w:rPr>
          <w:rFonts w:hint="eastAsia" w:ascii="宋体" w:hAnsi="宋体"/>
          <w:color w:val="auto"/>
          <w:sz w:val="24"/>
        </w:rPr>
        <w:t>1.4付款方式</w:t>
      </w:r>
      <w:r>
        <w:rPr>
          <w:rFonts w:hint="eastAsia" w:ascii="宋体" w:hAnsi="宋体"/>
          <w:color w:val="auto"/>
          <w:sz w:val="24"/>
          <w:lang w:eastAsia="zh-CN"/>
        </w:rPr>
        <w:t>：货到验收合格后</w:t>
      </w:r>
      <w:r>
        <w:rPr>
          <w:rFonts w:hint="eastAsia" w:ascii="宋体" w:hAnsi="宋体"/>
          <w:color w:val="auto"/>
          <w:sz w:val="24"/>
          <w:lang w:val="en-US" w:eastAsia="zh-CN"/>
        </w:rPr>
        <w:t>付款。</w:t>
      </w:r>
    </w:p>
    <w:p>
      <w:pPr>
        <w:pStyle w:val="16"/>
        <w:widowControl/>
        <w:spacing w:before="0" w:beforeAutospacing="0" w:after="0" w:afterAutospacing="0" w:line="360" w:lineRule="auto"/>
        <w:ind w:firstLine="480"/>
        <w:rPr>
          <w:rFonts w:hint="default" w:ascii="宋体" w:hAnsi="宋体"/>
          <w:color w:val="auto"/>
          <w:sz w:val="24"/>
          <w:lang w:val="en-US" w:eastAsia="zh-CN"/>
        </w:rPr>
      </w:pPr>
      <w:r>
        <w:rPr>
          <w:rFonts w:hint="eastAsia" w:ascii="宋体" w:hAnsi="宋体"/>
          <w:color w:val="auto"/>
          <w:sz w:val="24"/>
          <w:lang w:val="en-US" w:eastAsia="zh-CN"/>
        </w:rPr>
        <w:t>1.5交货期限：</w:t>
      </w:r>
      <w:r>
        <w:rPr>
          <w:rFonts w:hint="eastAsia" w:ascii="宋体" w:hAnsi="宋体"/>
          <w:color w:val="auto"/>
          <w:sz w:val="24"/>
        </w:rPr>
        <w:t>与采购人签订合同为准</w:t>
      </w:r>
      <w:r>
        <w:rPr>
          <w:rFonts w:hint="eastAsia" w:ascii="宋体" w:hAnsi="宋体"/>
          <w:color w:val="auto"/>
          <w:sz w:val="24"/>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3.1采购预算金额为430000.00元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05月24</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05月27</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6.2.1保证金金额：小写：8600.00元；大写：捌仟陆佰元整。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2022年05月30日10时00分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6.3.1保函手续费：供应商如选择保函形式，需缴纳保函手续费170元整。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430000.00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2022年05月27日10时00分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05月30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 xml:space="preserve">采 购 人：黑龙江省交投高速公路运营管理有限公司齐齐哈尔养护分公司 </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址：黑龙江省齐齐哈尔市铁锋区联通大道660号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 杨先生</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0452-6012220</w:t>
      </w:r>
    </w:p>
    <w:p>
      <w:pPr>
        <w:ind w:firstLine="480" w:firstLineChars="200"/>
        <w:rPr>
          <w:rFonts w:hint="eastAsia" w:ascii="宋体" w:hAnsi="宋体" w:cs="Times New Roman"/>
          <w:color w:val="auto"/>
          <w:kern w:val="2"/>
          <w:sz w:val="24"/>
          <w:szCs w:val="24"/>
          <w:highlight w:val="none"/>
          <w:lang w:val="en-US" w:eastAsia="zh-CN" w:bidi="ar-SA"/>
        </w:rPr>
      </w:pP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话：18804637912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0F90797F"/>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433AD"/>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2265</Words>
  <Characters>2663</Characters>
  <Lines>91</Lines>
  <Paragraphs>25</Paragraphs>
  <TotalTime>3</TotalTime>
  <ScaleCrop>false</ScaleCrop>
  <LinksUpToDate>false</LinksUpToDate>
  <CharactersWithSpaces>2749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2022-05-23T03:18:13Z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5C8AF69064AD44CBAA4A7E785D0A393D</vt:lpwstr>
  </property>
</Properties>
</file>