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rPr>
      </w:pPr>
      <w:bookmarkStart w:id="52" w:name="_GoBack"/>
      <w:bookmarkEnd w:id="52"/>
      <w:bookmarkStart w:id="0" w:name="_Toc19964"/>
      <w:bookmarkStart w:id="1" w:name="_Toc9103"/>
      <w:r>
        <w:rPr>
          <w:rFonts w:hint="eastAsia" w:ascii="宋体" w:hAnsi="宋体" w:eastAsia="宋体" w:cs="宋体"/>
        </w:rPr>
        <w:t xml:space="preserve"> </w:t>
      </w:r>
      <w:bookmarkEnd w:id="0"/>
      <w:r>
        <w:rPr>
          <w:rFonts w:hint="eastAsia" w:ascii="宋体" w:hAnsi="宋体" w:eastAsia="宋体" w:cs="宋体"/>
          <w:lang w:eastAsia="zh-CN"/>
        </w:rPr>
        <w:t>比选</w:t>
      </w:r>
      <w:r>
        <w:rPr>
          <w:rFonts w:hint="eastAsia" w:ascii="宋体" w:hAnsi="宋体" w:eastAsia="宋体" w:cs="宋体"/>
        </w:rPr>
        <w:t>公告</w:t>
      </w:r>
      <w:bookmarkEnd w:id="1"/>
    </w:p>
    <w:p>
      <w:pPr>
        <w:pStyle w:val="2"/>
        <w:spacing w:before="1" w:line="360" w:lineRule="auto"/>
        <w:ind w:firstLine="480" w:firstLineChars="200"/>
        <w:rPr>
          <w:rFonts w:hint="eastAsia"/>
        </w:rPr>
      </w:pPr>
      <w:bookmarkStart w:id="2" w:name="_Toc3592"/>
      <w:bookmarkStart w:id="3" w:name="_Toc31730"/>
      <w:bookmarkStart w:id="4" w:name="_Toc13624"/>
      <w:bookmarkStart w:id="5" w:name="_Toc12596"/>
      <w:bookmarkStart w:id="6" w:name="OLE_LINK1"/>
      <w:bookmarkStart w:id="7" w:name="OLE_LINK4"/>
      <w:bookmarkStart w:id="8" w:name="OLE_LINK3"/>
      <w:bookmarkStart w:id="9" w:name="OLE_LINK6"/>
      <w:bookmarkStart w:id="10" w:name="OLE_LINK5"/>
      <w:r>
        <w:rPr>
          <w:rFonts w:hint="eastAsia" w:ascii="宋体" w:hAnsi="宋体" w:eastAsia="宋体" w:cs="宋体"/>
          <w:sz w:val="24"/>
          <w:szCs w:val="24"/>
        </w:rPr>
        <w:t>我公司接受</w:t>
      </w:r>
      <w:r>
        <w:rPr>
          <w:rFonts w:hint="eastAsia" w:ascii="宋体" w:hAnsi="宋体" w:eastAsia="宋体" w:cs="宋体"/>
          <w:sz w:val="24"/>
          <w:szCs w:val="24"/>
          <w:lang w:val="en-US" w:eastAsia="zh-CN"/>
        </w:rPr>
        <w:t>黑龙江省八达公路工程有限公司</w:t>
      </w:r>
      <w:r>
        <w:rPr>
          <w:rFonts w:hint="eastAsia" w:ascii="宋体" w:hAnsi="宋体" w:eastAsia="宋体" w:cs="宋体"/>
          <w:sz w:val="24"/>
          <w:szCs w:val="24"/>
        </w:rPr>
        <w:t>的委托，对</w:t>
      </w:r>
      <w:r>
        <w:rPr>
          <w:rFonts w:hint="eastAsia" w:ascii="宋体" w:hAnsi="宋体" w:eastAsia="宋体" w:cs="宋体"/>
          <w:sz w:val="24"/>
          <w:szCs w:val="24"/>
          <w:lang w:val="en-US" w:eastAsia="zh-CN"/>
        </w:rPr>
        <w:t>黑龙江省八达公路工程有限公司除雪物资采购项目一批次</w:t>
      </w:r>
      <w:r>
        <w:rPr>
          <w:rFonts w:hint="eastAsia" w:ascii="宋体" w:hAnsi="宋体" w:eastAsia="宋体" w:cs="宋体"/>
          <w:sz w:val="24"/>
          <w:szCs w:val="24"/>
        </w:rPr>
        <w:t>进行公开</w:t>
      </w:r>
      <w:r>
        <w:rPr>
          <w:rFonts w:hint="eastAsia" w:ascii="宋体" w:hAnsi="宋体" w:eastAsia="宋体" w:cs="宋体"/>
          <w:sz w:val="24"/>
          <w:szCs w:val="24"/>
          <w:lang w:eastAsia="zh-CN"/>
        </w:rPr>
        <w:t>比选</w:t>
      </w:r>
      <w:r>
        <w:rPr>
          <w:rFonts w:hint="eastAsia" w:ascii="宋体" w:hAnsi="宋体" w:eastAsia="宋体" w:cs="宋体"/>
          <w:sz w:val="24"/>
          <w:szCs w:val="24"/>
        </w:rPr>
        <w:t>，公告内容如下：</w:t>
      </w:r>
    </w:p>
    <w:p>
      <w:pPr>
        <w:pStyle w:val="2"/>
        <w:spacing w:before="1"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一、项目编号</w:t>
      </w:r>
      <w:bookmarkEnd w:id="2"/>
      <w:bookmarkEnd w:id="3"/>
      <w:bookmarkEnd w:id="4"/>
      <w:bookmarkEnd w:id="5"/>
      <w:r>
        <w:rPr>
          <w:rFonts w:hint="eastAsia" w:ascii="宋体" w:hAnsi="宋体" w:eastAsia="宋体" w:cs="宋体"/>
          <w:sz w:val="24"/>
          <w:szCs w:val="24"/>
        </w:rPr>
        <w:t>：</w:t>
      </w:r>
      <w:r>
        <w:rPr>
          <w:rFonts w:hint="eastAsia" w:ascii="宋体" w:hAnsi="宋体" w:cs="宋体"/>
          <w:sz w:val="24"/>
          <w:szCs w:val="24"/>
          <w:lang w:val="en-US" w:eastAsia="zh-CN"/>
        </w:rPr>
        <w:t>XL</w:t>
      </w:r>
      <w:r>
        <w:rPr>
          <w:rFonts w:hint="eastAsia" w:ascii="宋体" w:hAnsi="宋体" w:cs="宋体"/>
          <w:sz w:val="24"/>
          <w:szCs w:val="24"/>
          <w:lang w:eastAsia="zh-CN"/>
        </w:rPr>
        <w:t>-2021-</w:t>
      </w:r>
      <w:r>
        <w:rPr>
          <w:rFonts w:hint="eastAsia" w:ascii="宋体" w:hAnsi="宋体" w:cs="宋体"/>
          <w:sz w:val="24"/>
          <w:szCs w:val="24"/>
          <w:lang w:val="en-US" w:eastAsia="zh-CN"/>
        </w:rPr>
        <w:t>1111</w:t>
      </w:r>
    </w:p>
    <w:p>
      <w:pPr>
        <w:pStyle w:val="2"/>
        <w:spacing w:before="1" w:line="360" w:lineRule="auto"/>
        <w:ind w:firstLine="480" w:firstLineChars="200"/>
        <w:rPr>
          <w:rFonts w:hint="eastAsia" w:ascii="宋体" w:hAnsi="宋体" w:eastAsia="宋体" w:cs="宋体"/>
          <w:sz w:val="24"/>
          <w:szCs w:val="24"/>
        </w:rPr>
      </w:pPr>
      <w:bookmarkStart w:id="11" w:name="_Toc26540"/>
      <w:bookmarkStart w:id="12" w:name="_Toc16419"/>
      <w:bookmarkStart w:id="13" w:name="_Toc30666"/>
      <w:bookmarkStart w:id="14" w:name="_Toc25086"/>
      <w:r>
        <w:rPr>
          <w:rFonts w:hint="eastAsia" w:ascii="宋体" w:hAnsi="宋体" w:eastAsia="宋体" w:cs="宋体"/>
          <w:sz w:val="24"/>
          <w:szCs w:val="24"/>
        </w:rPr>
        <w:t>二、项目名称</w:t>
      </w:r>
      <w:bookmarkEnd w:id="11"/>
      <w:bookmarkEnd w:id="12"/>
      <w:bookmarkEnd w:id="13"/>
      <w:bookmarkEnd w:id="14"/>
      <w:r>
        <w:rPr>
          <w:rFonts w:hint="eastAsia" w:ascii="宋体" w:hAnsi="宋体" w:eastAsia="宋体" w:cs="宋体"/>
          <w:sz w:val="24"/>
          <w:szCs w:val="24"/>
        </w:rPr>
        <w:t>：</w:t>
      </w:r>
      <w:bookmarkStart w:id="15" w:name="_Toc19668"/>
      <w:bookmarkStart w:id="16" w:name="_Toc14598"/>
      <w:bookmarkStart w:id="17" w:name="_Toc27714"/>
      <w:bookmarkStart w:id="18" w:name="_Toc25759"/>
      <w:r>
        <w:rPr>
          <w:rFonts w:hint="eastAsia" w:ascii="宋体" w:hAnsi="宋体" w:eastAsia="宋体" w:cs="宋体"/>
          <w:sz w:val="24"/>
          <w:szCs w:val="24"/>
          <w:lang w:val="en-US" w:eastAsia="zh-CN"/>
        </w:rPr>
        <w:t>黑龙江省八达公路工程有限公司除雪物资采购项目一批次</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三、采购方式：</w:t>
      </w:r>
      <w:bookmarkEnd w:id="15"/>
      <w:r>
        <w:rPr>
          <w:rFonts w:hint="eastAsia" w:ascii="宋体" w:hAnsi="宋体" w:eastAsia="宋体" w:cs="宋体"/>
          <w:sz w:val="24"/>
          <w:szCs w:val="24"/>
        </w:rPr>
        <w:t>公开</w:t>
      </w:r>
      <w:r>
        <w:rPr>
          <w:rFonts w:hint="eastAsia" w:ascii="宋体" w:hAnsi="宋体" w:cs="宋体"/>
          <w:sz w:val="24"/>
          <w:szCs w:val="24"/>
          <w:lang w:val="en-US" w:eastAsia="zh-CN"/>
        </w:rPr>
        <w:t>比选</w:t>
      </w:r>
    </w:p>
    <w:p>
      <w:pPr>
        <w:pStyle w:val="2"/>
        <w:spacing w:before="1" w:line="360" w:lineRule="auto"/>
        <w:ind w:firstLine="480" w:firstLineChars="200"/>
        <w:rPr>
          <w:rFonts w:hint="eastAsia" w:ascii="宋体" w:hAnsi="宋体" w:eastAsia="宋体" w:cs="宋体"/>
          <w:sz w:val="24"/>
          <w:szCs w:val="24"/>
          <w:lang w:val="en-US" w:eastAsia="zh-CN"/>
        </w:rPr>
      </w:pPr>
      <w:bookmarkStart w:id="19" w:name="_Toc18639"/>
      <w:r>
        <w:rPr>
          <w:rFonts w:hint="eastAsia" w:ascii="宋体" w:hAnsi="宋体" w:eastAsia="宋体" w:cs="宋体"/>
          <w:sz w:val="24"/>
          <w:szCs w:val="24"/>
        </w:rPr>
        <w:t>四、采购预算：</w:t>
      </w:r>
      <w:bookmarkEnd w:id="16"/>
      <w:bookmarkEnd w:id="17"/>
      <w:bookmarkEnd w:id="18"/>
      <w:bookmarkEnd w:id="19"/>
      <w:bookmarkStart w:id="20" w:name="_Toc3449"/>
      <w:bookmarkStart w:id="21" w:name="_Toc5426"/>
      <w:bookmarkStart w:id="22" w:name="_Toc26167"/>
      <w:bookmarkStart w:id="23" w:name="_Toc16641"/>
      <w:bookmarkStart w:id="24" w:name="_Toc32674"/>
      <w:r>
        <w:rPr>
          <w:rFonts w:hint="eastAsia" w:ascii="宋体" w:hAnsi="宋体" w:eastAsia="宋体" w:cs="宋体"/>
          <w:sz w:val="24"/>
          <w:szCs w:val="24"/>
          <w:lang w:val="en-US" w:eastAsia="zh-CN"/>
        </w:rPr>
        <w:t>采购预算金额为</w:t>
      </w:r>
      <w:r>
        <w:rPr>
          <w:rFonts w:hint="eastAsia" w:ascii="宋体" w:hAnsi="宋体" w:cs="宋体"/>
          <w:sz w:val="24"/>
          <w:szCs w:val="24"/>
          <w:lang w:val="en-US" w:eastAsia="zh-CN"/>
        </w:rPr>
        <w:t>204750</w:t>
      </w:r>
      <w:r>
        <w:rPr>
          <w:rFonts w:hint="eastAsia" w:ascii="宋体" w:hAnsi="宋体" w:eastAsia="宋体" w:cs="宋体"/>
          <w:sz w:val="24"/>
          <w:szCs w:val="24"/>
          <w:lang w:val="en-US" w:eastAsia="zh-CN"/>
        </w:rPr>
        <w:t>.00元</w:t>
      </w:r>
      <w:r>
        <w:rPr>
          <w:rFonts w:hint="eastAsia" w:ascii="宋体" w:hAnsi="宋体" w:eastAsia="宋体" w:cs="宋体"/>
          <w:sz w:val="24"/>
          <w:szCs w:val="24"/>
        </w:rPr>
        <w:t>（</w:t>
      </w:r>
      <w:r>
        <w:rPr>
          <w:rFonts w:hint="eastAsia" w:ascii="宋体" w:hAnsi="宋体" w:eastAsia="宋体" w:cs="宋体"/>
          <w:sz w:val="24"/>
          <w:szCs w:val="24"/>
          <w:lang w:eastAsia="zh-CN"/>
        </w:rPr>
        <w:t>以实际发生为准</w:t>
      </w:r>
      <w:r>
        <w:rPr>
          <w:rFonts w:hint="eastAsia" w:ascii="宋体" w:hAnsi="宋体" w:eastAsia="宋体" w:cs="宋体"/>
          <w:sz w:val="24"/>
          <w:szCs w:val="24"/>
          <w:lang w:val="en-US" w:eastAsia="zh-CN"/>
        </w:rPr>
        <w:t>，</w:t>
      </w:r>
      <w:r>
        <w:rPr>
          <w:rFonts w:hint="eastAsia" w:ascii="宋体" w:hAnsi="宋体" w:eastAsia="宋体" w:cs="宋体"/>
          <w:sz w:val="24"/>
          <w:szCs w:val="24"/>
        </w:rPr>
        <w:t>意向供应商报价为</w:t>
      </w:r>
      <w:r>
        <w:rPr>
          <w:rFonts w:hint="eastAsia" w:ascii="宋体" w:hAnsi="宋体" w:eastAsia="宋体" w:cs="宋体"/>
          <w:sz w:val="24"/>
          <w:szCs w:val="24"/>
          <w:lang w:val="en-US" w:eastAsia="zh-CN"/>
        </w:rPr>
        <w:t>含税、货到现场的报价</w:t>
      </w:r>
      <w:r>
        <w:rPr>
          <w:rFonts w:hint="eastAsia" w:ascii="宋体" w:hAnsi="宋体" w:eastAsia="宋体" w:cs="宋体"/>
          <w:sz w:val="24"/>
          <w:szCs w:val="24"/>
        </w:rPr>
        <w:t>，开具增值税专用发票</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w:t>
      </w:r>
      <w:bookmarkEnd w:id="20"/>
      <w:bookmarkStart w:id="25" w:name="_Toc9568"/>
      <w:bookmarkStart w:id="26" w:name="_Toc28922"/>
      <w:bookmarkStart w:id="27" w:name="_Toc26613"/>
      <w:bookmarkStart w:id="28" w:name="_Toc9435"/>
      <w:r>
        <w:rPr>
          <w:rFonts w:hint="eastAsia" w:ascii="宋体" w:hAnsi="宋体" w:eastAsia="宋体" w:cs="宋体"/>
          <w:sz w:val="24"/>
          <w:szCs w:val="24"/>
        </w:rPr>
        <w:t>采购需求：</w:t>
      </w:r>
      <w:r>
        <w:rPr>
          <w:rFonts w:hint="eastAsia" w:ascii="宋体" w:hAnsi="宋体" w:eastAsia="宋体" w:cs="宋体"/>
          <w:sz w:val="24"/>
          <w:szCs w:val="24"/>
          <w:lang w:val="en-US" w:eastAsia="zh-CN"/>
        </w:rPr>
        <w:t>融雪剂采购，详见附件</w:t>
      </w:r>
      <w:r>
        <w:rPr>
          <w:rFonts w:hint="eastAsia" w:ascii="宋体" w:hAnsi="宋体" w:eastAsia="宋体" w:cs="宋体"/>
          <w:sz w:val="24"/>
          <w:szCs w:val="24"/>
        </w:rPr>
        <w:t>。</w:t>
      </w:r>
    </w:p>
    <w:p>
      <w:pPr>
        <w:pStyle w:val="2"/>
        <w:spacing w:before="1"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六、</w:t>
      </w:r>
      <w:bookmarkEnd w:id="25"/>
      <w:bookmarkEnd w:id="26"/>
      <w:bookmarkEnd w:id="27"/>
      <w:bookmarkEnd w:id="28"/>
      <w:r>
        <w:rPr>
          <w:rFonts w:hint="eastAsia" w:ascii="宋体" w:hAnsi="宋体" w:eastAsia="宋体" w:cs="宋体"/>
          <w:sz w:val="24"/>
          <w:szCs w:val="24"/>
        </w:rPr>
        <w:t>交货期：</w:t>
      </w:r>
      <w:r>
        <w:rPr>
          <w:rFonts w:hint="eastAsia" w:ascii="宋体" w:hAnsi="宋体" w:eastAsia="宋体" w:cs="宋体"/>
          <w:sz w:val="24"/>
          <w:szCs w:val="24"/>
          <w:lang w:val="en-US" w:eastAsia="zh-CN"/>
        </w:rPr>
        <w:t>合同签订后3日内交货。</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七、付款方式：</w:t>
      </w:r>
      <w:r>
        <w:rPr>
          <w:rFonts w:hint="eastAsia" w:ascii="宋体" w:hAnsi="宋体" w:cs="宋体"/>
          <w:sz w:val="24"/>
          <w:szCs w:val="24"/>
          <w:lang w:val="en-US" w:eastAsia="zh-CN"/>
        </w:rPr>
        <w:t>交货</w:t>
      </w:r>
      <w:r>
        <w:rPr>
          <w:rFonts w:hint="eastAsia" w:ascii="宋体" w:hAnsi="宋体" w:eastAsia="宋体" w:cs="宋体"/>
          <w:sz w:val="24"/>
          <w:szCs w:val="24"/>
        </w:rPr>
        <w:t>完成</w:t>
      </w:r>
      <w:r>
        <w:rPr>
          <w:rFonts w:hint="eastAsia" w:ascii="宋体" w:hAnsi="宋体" w:cs="宋体"/>
          <w:sz w:val="24"/>
          <w:szCs w:val="24"/>
          <w:lang w:val="en-US" w:eastAsia="zh-CN"/>
        </w:rPr>
        <w:t>经采购人验收合格</w:t>
      </w:r>
      <w:r>
        <w:rPr>
          <w:rFonts w:hint="eastAsia" w:ascii="宋体" w:hAnsi="宋体" w:eastAsia="宋体" w:cs="宋体"/>
          <w:sz w:val="24"/>
          <w:szCs w:val="24"/>
        </w:rPr>
        <w:t>后一次性支付</w:t>
      </w:r>
      <w:r>
        <w:rPr>
          <w:rFonts w:hint="eastAsia" w:ascii="宋体" w:hAnsi="宋体" w:eastAsia="宋体" w:cs="宋体"/>
          <w:sz w:val="24"/>
          <w:szCs w:val="24"/>
          <w:lang w:val="en-US" w:eastAsia="zh-CN"/>
        </w:rPr>
        <w:t>。</w:t>
      </w:r>
    </w:p>
    <w:p>
      <w:pP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 xml:space="preserve">  </w:t>
      </w:r>
      <w:r>
        <w:rPr>
          <w:rFonts w:hint="eastAsia" w:ascii="宋体" w:hAnsi="宋体" w:eastAsia="宋体" w:cs="宋体"/>
          <w:kern w:val="2"/>
          <w:sz w:val="24"/>
          <w:szCs w:val="24"/>
          <w:lang w:val="en-US" w:eastAsia="zh-CN" w:bidi="ar-SA"/>
        </w:rPr>
        <w:t xml:space="preserve">  八、质保期：1年</w:t>
      </w:r>
    </w:p>
    <w:p>
      <w:pPr>
        <w:pStyle w:val="2"/>
        <w:spacing w:before="1"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九、意向供应商资格要求</w:t>
      </w:r>
      <w:bookmarkEnd w:id="21"/>
      <w:bookmarkEnd w:id="22"/>
      <w:bookmarkEnd w:id="23"/>
      <w:bookmarkEnd w:id="24"/>
    </w:p>
    <w:p>
      <w:pPr>
        <w:pStyle w:val="2"/>
        <w:spacing w:before="1" w:line="360" w:lineRule="auto"/>
        <w:ind w:firstLine="480" w:firstLineChars="200"/>
        <w:rPr>
          <w:rFonts w:hint="eastAsia" w:ascii="宋体" w:hAnsi="宋体" w:eastAsia="宋体" w:cs="宋体"/>
          <w:sz w:val="24"/>
          <w:szCs w:val="24"/>
        </w:rPr>
      </w:pPr>
      <w:bookmarkStart w:id="29" w:name="_Toc24673"/>
      <w:bookmarkStart w:id="30" w:name="_Toc20063"/>
      <w:bookmarkStart w:id="31" w:name="_Toc5632"/>
      <w:bookmarkStart w:id="32" w:name="_Toc19303"/>
      <w:r>
        <w:rPr>
          <w:rFonts w:hint="eastAsia" w:ascii="宋体" w:hAnsi="宋体" w:eastAsia="宋体" w:cs="宋体"/>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参加本项目投标的潜在投标人参加政府采购活动近三年（2018年-2020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①“信用中国”网站（http://www.creditchina.gov.cn/）</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②“中国政府采购网”网站（http://www.ccgp.gov.cn/cr/list）</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（4）资格审查方式：本项目采用资格</w:t>
      </w:r>
      <w:r>
        <w:rPr>
          <w:rFonts w:hint="eastAsia" w:ascii="宋体" w:hAnsi="宋体" w:cs="宋体"/>
          <w:sz w:val="24"/>
          <w:szCs w:val="24"/>
          <w:lang w:eastAsia="zh-CN"/>
        </w:rPr>
        <w:t>预审</w:t>
      </w:r>
      <w:r>
        <w:rPr>
          <w:rFonts w:hint="eastAsia" w:ascii="宋体" w:hAnsi="宋体" w:eastAsia="宋体" w:cs="宋体"/>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（5）本项目不接受联合体投标。</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十</w:t>
      </w:r>
      <w:r>
        <w:rPr>
          <w:rFonts w:hint="eastAsia" w:ascii="宋体" w:hAnsi="宋体" w:eastAsia="宋体" w:cs="宋体"/>
          <w:sz w:val="24"/>
          <w:szCs w:val="24"/>
        </w:rPr>
        <w:t>、</w:t>
      </w:r>
      <w:r>
        <w:rPr>
          <w:rFonts w:hint="eastAsia" w:ascii="宋体" w:hAnsi="宋体" w:eastAsia="宋体" w:cs="宋体"/>
          <w:sz w:val="24"/>
          <w:szCs w:val="24"/>
          <w:lang w:val="en-US" w:eastAsia="zh-CN"/>
        </w:rPr>
        <w:t>比选</w:t>
      </w:r>
      <w:r>
        <w:rPr>
          <w:rFonts w:hint="eastAsia" w:ascii="宋体" w:hAnsi="宋体" w:eastAsia="宋体" w:cs="宋体"/>
          <w:sz w:val="24"/>
          <w:szCs w:val="24"/>
        </w:rPr>
        <w:t>文件的获取</w:t>
      </w:r>
      <w:bookmarkEnd w:id="29"/>
      <w:bookmarkEnd w:id="30"/>
      <w:bookmarkEnd w:id="31"/>
      <w:bookmarkEnd w:id="32"/>
    </w:p>
    <w:p>
      <w:pPr>
        <w:pStyle w:val="2"/>
        <w:spacing w:before="1" w:line="360" w:lineRule="auto"/>
        <w:ind w:firstLine="480" w:firstLineChars="200"/>
        <w:rPr>
          <w:rFonts w:hint="eastAsia" w:ascii="宋体" w:hAnsi="宋体" w:eastAsia="宋体" w:cs="宋体"/>
          <w:sz w:val="24"/>
        </w:rPr>
      </w:pPr>
      <w:r>
        <w:rPr>
          <w:rFonts w:hint="eastAsia" w:ascii="宋体" w:hAnsi="宋体" w:eastAsia="宋体" w:cs="宋体"/>
          <w:sz w:val="24"/>
          <w:szCs w:val="24"/>
        </w:rPr>
        <w:t>1、凡有意参加本项目的供应商，请于2021年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30</w:t>
      </w:r>
      <w:r>
        <w:rPr>
          <w:rFonts w:hint="eastAsia" w:ascii="宋体" w:hAnsi="宋体" w:eastAsia="宋体" w:cs="宋体"/>
          <w:sz w:val="24"/>
          <w:szCs w:val="24"/>
        </w:rPr>
        <w:t>日09时00分至2021年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cs="宋体"/>
          <w:sz w:val="24"/>
          <w:szCs w:val="24"/>
          <w:lang w:val="en-US" w:eastAsia="zh-CN"/>
        </w:rPr>
        <w:t>02</w:t>
      </w:r>
      <w:r>
        <w:rPr>
          <w:rFonts w:hint="eastAsia" w:ascii="宋体" w:hAnsi="宋体" w:eastAsia="宋体" w:cs="宋体"/>
          <w:sz w:val="24"/>
          <w:szCs w:val="24"/>
        </w:rPr>
        <w:t>日</w:t>
      </w:r>
      <w:r>
        <w:rPr>
          <w:rFonts w:hint="eastAsia" w:ascii="宋体" w:hAnsi="宋体" w:cs="宋体"/>
          <w:sz w:val="24"/>
          <w:szCs w:val="24"/>
          <w:lang w:val="en-US" w:eastAsia="zh-CN"/>
        </w:rPr>
        <w:t>11</w:t>
      </w:r>
      <w:r>
        <w:rPr>
          <w:rFonts w:hint="eastAsia" w:ascii="宋体" w:hAnsi="宋体" w:eastAsia="宋体" w:cs="宋体"/>
          <w:sz w:val="24"/>
          <w:szCs w:val="24"/>
        </w:rPr>
        <w:t>时</w:t>
      </w:r>
      <w:r>
        <w:rPr>
          <w:rFonts w:hint="eastAsia" w:ascii="宋体" w:hAnsi="宋体" w:cs="宋体"/>
          <w:sz w:val="24"/>
          <w:szCs w:val="24"/>
          <w:lang w:val="en-US" w:eastAsia="zh-CN"/>
        </w:rPr>
        <w:t>0</w:t>
      </w:r>
      <w:r>
        <w:rPr>
          <w:rFonts w:hint="eastAsia" w:ascii="宋体" w:hAnsi="宋体" w:eastAsia="宋体" w:cs="宋体"/>
          <w:sz w:val="24"/>
          <w:szCs w:val="24"/>
        </w:rPr>
        <w:t>0分（法定节假日</w:t>
      </w:r>
      <w:r>
        <w:rPr>
          <w:rFonts w:hint="eastAsia" w:ascii="宋体" w:hAnsi="宋体" w:eastAsia="宋体" w:cs="宋体"/>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sz w:val="24"/>
          <w:lang w:val="en-US" w:eastAsia="zh-CN"/>
        </w:rPr>
        <w:t>比选</w:t>
      </w:r>
      <w:r>
        <w:rPr>
          <w:rFonts w:hint="eastAsia" w:ascii="宋体" w:hAnsi="宋体" w:eastAsia="宋体" w:cs="宋体"/>
          <w:sz w:val="24"/>
        </w:rPr>
        <w:t>。</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lang w:val="en-US" w:eastAsia="zh-CN"/>
        </w:rPr>
        <w:t>3、比选</w:t>
      </w:r>
      <w:r>
        <w:rPr>
          <w:rFonts w:hint="eastAsia" w:ascii="宋体" w:hAnsi="宋体" w:eastAsia="宋体" w:cs="宋体"/>
          <w:sz w:val="24"/>
        </w:rPr>
        <w:t>文件费用：500元，售后不退；</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凡有意参加本项目的意向供应商须在</w:t>
      </w:r>
      <w:r>
        <w:rPr>
          <w:rFonts w:hint="eastAsia" w:ascii="宋体" w:hAnsi="宋体" w:eastAsia="宋体" w:cs="宋体"/>
          <w:sz w:val="24"/>
        </w:rPr>
        <w:t>2021年</w:t>
      </w:r>
      <w:r>
        <w:rPr>
          <w:rFonts w:hint="eastAsia" w:ascii="宋体" w:hAnsi="宋体" w:cs="宋体"/>
          <w:sz w:val="24"/>
          <w:lang w:val="en-US" w:eastAsia="zh-CN"/>
        </w:rPr>
        <w:t>11</w:t>
      </w:r>
      <w:r>
        <w:rPr>
          <w:rFonts w:hint="eastAsia" w:ascii="宋体" w:hAnsi="宋体" w:eastAsia="宋体" w:cs="宋体"/>
          <w:sz w:val="24"/>
        </w:rPr>
        <w:t>月</w:t>
      </w:r>
      <w:r>
        <w:rPr>
          <w:rFonts w:hint="eastAsia" w:ascii="宋体" w:hAnsi="宋体" w:cs="宋体"/>
          <w:sz w:val="24"/>
          <w:lang w:val="en-US" w:eastAsia="zh-CN"/>
        </w:rPr>
        <w:t>30</w:t>
      </w:r>
      <w:r>
        <w:rPr>
          <w:rFonts w:hint="eastAsia" w:ascii="宋体" w:hAnsi="宋体" w:eastAsia="宋体" w:cs="宋体"/>
          <w:sz w:val="24"/>
        </w:rPr>
        <w:t>日09时00分至2021年</w:t>
      </w:r>
      <w:r>
        <w:rPr>
          <w:rFonts w:hint="eastAsia" w:ascii="宋体" w:hAnsi="宋体" w:cs="宋体"/>
          <w:sz w:val="24"/>
          <w:lang w:val="en-US" w:eastAsia="zh-CN"/>
        </w:rPr>
        <w:t>12</w:t>
      </w:r>
      <w:r>
        <w:rPr>
          <w:rFonts w:hint="eastAsia" w:ascii="宋体" w:hAnsi="宋体" w:eastAsia="宋体" w:cs="宋体"/>
          <w:sz w:val="24"/>
        </w:rPr>
        <w:t>月</w:t>
      </w:r>
      <w:r>
        <w:rPr>
          <w:rFonts w:hint="eastAsia" w:ascii="宋体" w:hAnsi="宋体" w:cs="宋体"/>
          <w:sz w:val="24"/>
          <w:lang w:val="en-US" w:eastAsia="zh-CN"/>
        </w:rPr>
        <w:t>02</w:t>
      </w:r>
      <w:r>
        <w:rPr>
          <w:rFonts w:hint="eastAsia" w:ascii="宋体" w:hAnsi="宋体" w:eastAsia="宋体" w:cs="宋体"/>
          <w:sz w:val="24"/>
        </w:rPr>
        <w:t>日</w:t>
      </w:r>
      <w:r>
        <w:rPr>
          <w:rFonts w:hint="eastAsia" w:ascii="宋体" w:hAnsi="宋体" w:cs="宋体"/>
          <w:sz w:val="24"/>
          <w:lang w:val="en-US" w:eastAsia="zh-CN"/>
        </w:rPr>
        <w:t>11</w:t>
      </w:r>
      <w:r>
        <w:rPr>
          <w:rFonts w:hint="eastAsia" w:ascii="宋体" w:hAnsi="宋体" w:eastAsia="宋体" w:cs="宋体"/>
          <w:sz w:val="24"/>
        </w:rPr>
        <w:t>时</w:t>
      </w:r>
      <w:r>
        <w:rPr>
          <w:rFonts w:hint="eastAsia" w:ascii="宋体" w:hAnsi="宋体" w:cs="宋体"/>
          <w:sz w:val="24"/>
          <w:lang w:val="en-US" w:eastAsia="zh-CN"/>
        </w:rPr>
        <w:t>0</w:t>
      </w:r>
      <w:r>
        <w:rPr>
          <w:rFonts w:hint="eastAsia" w:ascii="宋体" w:hAnsi="宋体" w:eastAsia="宋体" w:cs="宋体"/>
          <w:sz w:val="24"/>
        </w:rPr>
        <w:t>0分</w:t>
      </w:r>
      <w:r>
        <w:rPr>
          <w:rFonts w:hint="eastAsia" w:ascii="宋体" w:hAnsi="宋体" w:eastAsia="宋体" w:cs="宋体"/>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sz w:val="24"/>
          <w:lang w:val="en-US" w:eastAsia="zh-CN"/>
        </w:rPr>
      </w:pPr>
      <w:bookmarkStart w:id="33" w:name="_Toc9924"/>
      <w:bookmarkStart w:id="34" w:name="_Toc4275"/>
      <w:bookmarkStart w:id="35" w:name="_Toc21045"/>
      <w:bookmarkStart w:id="36" w:name="_Toc13155"/>
      <w:r>
        <w:rPr>
          <w:rFonts w:hint="eastAsia" w:ascii="宋体" w:hAnsi="宋体" w:eastAsia="宋体" w:cs="宋体"/>
          <w:sz w:val="24"/>
          <w:lang w:val="en-US" w:eastAsia="zh-CN"/>
        </w:rPr>
        <w:t>账 户 名：黑龙江省轩栎工程项目管理有限公司</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账    号：165247810274</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开 户 行：中国银行股份有限公司哈尔滨兆麟支行</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行    号：104261003102</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十</w:t>
      </w:r>
      <w:r>
        <w:rPr>
          <w:rFonts w:hint="eastAsia" w:ascii="宋体" w:hAnsi="宋体" w:cs="宋体"/>
          <w:sz w:val="24"/>
          <w:lang w:val="en-US" w:eastAsia="zh-CN"/>
        </w:rPr>
        <w:t>一</w:t>
      </w:r>
      <w:r>
        <w:rPr>
          <w:rFonts w:hint="eastAsia" w:ascii="宋体" w:hAnsi="宋体" w:eastAsia="宋体" w:cs="宋体"/>
          <w:sz w:val="24"/>
          <w:lang w:val="en-US" w:eastAsia="zh-CN"/>
        </w:rPr>
        <w:t>、投标文件的递交</w:t>
      </w:r>
      <w:bookmarkEnd w:id="33"/>
      <w:bookmarkEnd w:id="34"/>
      <w:bookmarkEnd w:id="35"/>
      <w:bookmarkEnd w:id="36"/>
    </w:p>
    <w:p>
      <w:pPr>
        <w:pStyle w:val="2"/>
        <w:spacing w:before="1" w:line="360" w:lineRule="auto"/>
        <w:ind w:firstLine="480" w:firstLineChars="200"/>
        <w:rPr>
          <w:rFonts w:hint="eastAsia" w:ascii="宋体" w:hAnsi="宋体" w:eastAsia="宋体" w:cs="宋体"/>
          <w:sz w:val="24"/>
          <w:szCs w:val="24"/>
          <w:lang w:val="en-US" w:eastAsia="zh-CN"/>
        </w:rPr>
      </w:pPr>
      <w:bookmarkStart w:id="37" w:name="_Toc7040"/>
      <w:bookmarkStart w:id="38" w:name="_Toc27454"/>
      <w:bookmarkStart w:id="39" w:name="_Toc21750"/>
      <w:bookmarkStart w:id="40" w:name="_Toc27211"/>
      <w:bookmarkStart w:id="41" w:name="_Toc8933"/>
      <w:bookmarkStart w:id="42" w:name="_Toc24064"/>
      <w:bookmarkStart w:id="43" w:name="_Toc4021"/>
      <w:r>
        <w:rPr>
          <w:rFonts w:hint="eastAsia" w:ascii="宋体" w:hAnsi="宋体" w:eastAsia="宋体" w:cs="宋体"/>
          <w:sz w:val="24"/>
          <w:szCs w:val="24"/>
          <w:lang w:val="en-US" w:eastAsia="zh-CN"/>
        </w:rPr>
        <w:t>1、凡有意参加本项目比选的供应商请于2021年1</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月0</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日</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时</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0分至2021年1</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03</w:t>
      </w:r>
      <w:r>
        <w:rPr>
          <w:rFonts w:hint="eastAsia" w:ascii="宋体" w:hAnsi="宋体" w:eastAsia="宋体" w:cs="宋体"/>
          <w:sz w:val="24"/>
          <w:szCs w:val="24"/>
          <w:lang w:val="en-US" w:eastAsia="zh-CN"/>
        </w:rPr>
        <w:t>日1</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 xml:space="preserve">时00分登录“塔比星产业互联网平台”（网址： </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"https://www.tabe.cn/）递交投标文件。"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https://www.tabe.cn/）递交</w:t>
      </w:r>
      <w:r>
        <w:rPr>
          <w:rFonts w:hint="eastAsia" w:ascii="宋体" w:hAnsi="宋体" w:eastAsia="宋体" w:cs="宋体"/>
          <w:sz w:val="24"/>
          <w:szCs w:val="24"/>
        </w:rPr>
        <w:t>投标文件</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fldChar w:fldCharType="end"/>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2、投标人应按照比选文件和交易平台的要求编制电子版</w:t>
      </w:r>
      <w:r>
        <w:rPr>
          <w:rFonts w:hint="eastAsia" w:ascii="宋体" w:hAnsi="宋体" w:eastAsia="宋体" w:cs="宋体"/>
          <w:sz w:val="24"/>
          <w:szCs w:val="24"/>
        </w:rPr>
        <w:t>投标文件</w:t>
      </w:r>
      <w:r>
        <w:rPr>
          <w:rFonts w:hint="eastAsia" w:ascii="宋体" w:hAnsi="宋体" w:eastAsia="宋体" w:cs="宋体"/>
          <w:sz w:val="24"/>
          <w:szCs w:val="24"/>
          <w:lang w:val="en-US" w:eastAsia="zh-CN"/>
        </w:rPr>
        <w:t>，并按照</w:t>
      </w:r>
      <w:r>
        <w:rPr>
          <w:rFonts w:hint="eastAsia" w:ascii="宋体" w:hAnsi="宋体" w:eastAsia="宋体" w:cs="宋体"/>
          <w:sz w:val="24"/>
          <w:szCs w:val="24"/>
        </w:rPr>
        <w:t>投标文件</w:t>
      </w:r>
      <w:r>
        <w:rPr>
          <w:rFonts w:hint="eastAsia" w:ascii="宋体" w:hAnsi="宋体" w:eastAsia="宋体" w:cs="宋体"/>
          <w:sz w:val="24"/>
          <w:szCs w:val="24"/>
          <w:lang w:val="en-US" w:eastAsia="zh-CN"/>
        </w:rPr>
        <w:t>要求提交至交易平台。未按要求递交的</w:t>
      </w:r>
      <w:r>
        <w:rPr>
          <w:rFonts w:hint="eastAsia" w:ascii="宋体" w:hAnsi="宋体" w:eastAsia="宋体" w:cs="宋体"/>
          <w:sz w:val="24"/>
          <w:szCs w:val="24"/>
        </w:rPr>
        <w:t>投标文件</w:t>
      </w:r>
      <w:r>
        <w:rPr>
          <w:rFonts w:hint="eastAsia" w:ascii="宋体" w:hAnsi="宋体" w:eastAsia="宋体" w:cs="宋体"/>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cs="宋体"/>
          <w:sz w:val="24"/>
          <w:szCs w:val="24"/>
          <w:lang w:val="en-US" w:eastAsia="zh-CN"/>
        </w:rPr>
        <w:t>二</w:t>
      </w:r>
      <w:r>
        <w:rPr>
          <w:rFonts w:hint="eastAsia" w:ascii="宋体" w:hAnsi="宋体" w:eastAsia="宋体" w:cs="宋体"/>
          <w:sz w:val="24"/>
          <w:szCs w:val="24"/>
        </w:rPr>
        <w:t>、声明</w:t>
      </w:r>
      <w:bookmarkEnd w:id="37"/>
      <w:bookmarkEnd w:id="38"/>
      <w:bookmarkEnd w:id="39"/>
      <w:bookmarkEnd w:id="40"/>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1、进入报价环节的意向供应商即视为完全同意</w:t>
      </w:r>
      <w:r>
        <w:rPr>
          <w:rFonts w:hint="eastAsia" w:ascii="宋体" w:hAnsi="宋体" w:eastAsia="宋体" w:cs="宋体"/>
          <w:sz w:val="24"/>
          <w:szCs w:val="24"/>
          <w:lang w:val="en-US" w:eastAsia="zh-CN"/>
        </w:rPr>
        <w:t>比选</w:t>
      </w:r>
      <w:r>
        <w:rPr>
          <w:rFonts w:hint="eastAsia" w:ascii="宋体" w:hAnsi="宋体" w:eastAsia="宋体" w:cs="宋体"/>
          <w:sz w:val="24"/>
          <w:szCs w:val="24"/>
        </w:rPr>
        <w:t>公告、</w:t>
      </w:r>
      <w:r>
        <w:rPr>
          <w:rFonts w:hint="eastAsia" w:ascii="宋体" w:hAnsi="宋体" w:eastAsia="宋体" w:cs="宋体"/>
          <w:sz w:val="24"/>
          <w:szCs w:val="24"/>
          <w:lang w:val="en-US" w:eastAsia="zh-CN"/>
        </w:rPr>
        <w:t>比选</w:t>
      </w:r>
      <w:r>
        <w:rPr>
          <w:rFonts w:hint="eastAsia" w:ascii="宋体" w:hAnsi="宋体" w:eastAsia="宋体" w:cs="宋体"/>
          <w:sz w:val="24"/>
          <w:szCs w:val="24"/>
        </w:rPr>
        <w:t>文件的全部内容，无任何负偏离。成交供应商所提供服务必须实质性满足</w:t>
      </w:r>
      <w:r>
        <w:rPr>
          <w:rFonts w:hint="eastAsia" w:ascii="宋体" w:hAnsi="宋体" w:eastAsia="宋体" w:cs="宋体"/>
          <w:sz w:val="24"/>
          <w:szCs w:val="24"/>
          <w:lang w:val="en-US" w:eastAsia="zh-CN"/>
        </w:rPr>
        <w:t>比选</w:t>
      </w:r>
      <w:r>
        <w:rPr>
          <w:rFonts w:hint="eastAsia" w:ascii="宋体" w:hAnsi="宋体" w:eastAsia="宋体" w:cs="宋体"/>
          <w:sz w:val="24"/>
          <w:szCs w:val="24"/>
        </w:rPr>
        <w:t>公告、</w:t>
      </w:r>
      <w:r>
        <w:rPr>
          <w:rFonts w:hint="eastAsia" w:ascii="宋体" w:hAnsi="宋体" w:eastAsia="宋体" w:cs="宋体"/>
          <w:sz w:val="24"/>
          <w:szCs w:val="24"/>
          <w:lang w:val="en-US" w:eastAsia="zh-CN"/>
        </w:rPr>
        <w:t>比选</w:t>
      </w:r>
      <w:r>
        <w:rPr>
          <w:rFonts w:hint="eastAsia" w:ascii="宋体" w:hAnsi="宋体" w:eastAsia="宋体" w:cs="宋体"/>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sz w:val="24"/>
          <w:szCs w:val="24"/>
        </w:rPr>
      </w:pPr>
      <w:bookmarkStart w:id="44" w:name="_Toc3842"/>
      <w:bookmarkStart w:id="45" w:name="_Toc29762"/>
      <w:bookmarkStart w:id="46" w:name="_Toc6985"/>
      <w:bookmarkStart w:id="47" w:name="_Toc20434"/>
      <w:r>
        <w:rPr>
          <w:rFonts w:hint="eastAsia" w:ascii="宋体" w:hAnsi="宋体" w:eastAsia="宋体" w:cs="宋体"/>
          <w:sz w:val="24"/>
          <w:szCs w:val="24"/>
        </w:rPr>
        <w:t>十</w:t>
      </w:r>
      <w:r>
        <w:rPr>
          <w:rFonts w:hint="eastAsia" w:ascii="宋体" w:hAnsi="宋体" w:cs="宋体"/>
          <w:sz w:val="24"/>
          <w:szCs w:val="24"/>
          <w:lang w:val="en-US" w:eastAsia="zh-CN"/>
        </w:rPr>
        <w:t>三</w:t>
      </w:r>
      <w:r>
        <w:rPr>
          <w:rFonts w:hint="eastAsia" w:ascii="宋体" w:hAnsi="宋体" w:eastAsia="宋体" w:cs="宋体"/>
          <w:sz w:val="24"/>
          <w:szCs w:val="24"/>
        </w:rPr>
        <w:t>、发布公告的媒介</w:t>
      </w:r>
      <w:bookmarkEnd w:id="44"/>
      <w:bookmarkEnd w:id="45"/>
      <w:bookmarkEnd w:id="46"/>
      <w:bookmarkEnd w:id="47"/>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本公告在“塔比星产业互联网平台”（网址： </w:t>
      </w:r>
      <w:r>
        <w:rPr>
          <w:rFonts w:hint="eastAsia" w:ascii="宋体" w:hAnsi="宋体" w:eastAsia="宋体" w:cs="宋体"/>
        </w:rPr>
        <w:fldChar w:fldCharType="begin"/>
      </w:r>
      <w:r>
        <w:rPr>
          <w:rFonts w:hint="eastAsia" w:ascii="宋体" w:hAnsi="宋体" w:eastAsia="宋体" w:cs="宋体"/>
        </w:rPr>
        <w:instrText xml:space="preserve"> HYPERLINK "https://www.tabe.cn/）发布，其它网址转载无效。" </w:instrText>
      </w:r>
      <w:r>
        <w:rPr>
          <w:rFonts w:hint="eastAsia" w:ascii="宋体" w:hAnsi="宋体" w:eastAsia="宋体" w:cs="宋体"/>
        </w:rPr>
        <w:fldChar w:fldCharType="separate"/>
      </w:r>
      <w:r>
        <w:rPr>
          <w:rFonts w:hint="eastAsia" w:ascii="宋体" w:hAnsi="宋体" w:eastAsia="宋体" w:cs="宋体"/>
          <w:sz w:val="24"/>
          <w:szCs w:val="24"/>
        </w:rPr>
        <w:t>https://www.tabe.cn/）发布，其它网址转载无效。</w:t>
      </w:r>
      <w:r>
        <w:rPr>
          <w:rFonts w:hint="eastAsia" w:ascii="宋体" w:hAnsi="宋体" w:eastAsia="宋体" w:cs="宋体"/>
          <w:sz w:val="24"/>
          <w:szCs w:val="24"/>
        </w:rPr>
        <w:fldChar w:fldCharType="end"/>
      </w:r>
    </w:p>
    <w:bookmarkEnd w:id="41"/>
    <w:bookmarkEnd w:id="42"/>
    <w:bookmarkEnd w:id="43"/>
    <w:p>
      <w:pPr>
        <w:pStyle w:val="2"/>
        <w:spacing w:before="1" w:line="360" w:lineRule="auto"/>
        <w:ind w:firstLine="480" w:firstLineChars="200"/>
        <w:rPr>
          <w:rFonts w:hint="eastAsia" w:ascii="宋体" w:hAnsi="宋体" w:eastAsia="宋体" w:cs="宋体"/>
          <w:sz w:val="24"/>
          <w:szCs w:val="24"/>
        </w:rPr>
      </w:pPr>
      <w:bookmarkStart w:id="48" w:name="_Toc25126"/>
      <w:bookmarkStart w:id="49" w:name="_Toc22125"/>
      <w:bookmarkStart w:id="50" w:name="_Toc29635"/>
      <w:bookmarkStart w:id="51" w:name="_Toc4777"/>
      <w:r>
        <w:rPr>
          <w:rFonts w:hint="eastAsia" w:ascii="宋体" w:hAnsi="宋体" w:eastAsia="宋体" w:cs="宋体"/>
          <w:sz w:val="24"/>
          <w:szCs w:val="24"/>
        </w:rPr>
        <w:t>十</w:t>
      </w:r>
      <w:r>
        <w:rPr>
          <w:rFonts w:hint="eastAsia" w:ascii="宋体" w:hAnsi="宋体" w:cs="宋体"/>
          <w:sz w:val="24"/>
          <w:szCs w:val="24"/>
          <w:lang w:val="en-US" w:eastAsia="zh-CN"/>
        </w:rPr>
        <w:t>四</w:t>
      </w:r>
      <w:r>
        <w:rPr>
          <w:rFonts w:hint="eastAsia" w:ascii="宋体" w:hAnsi="宋体" w:eastAsia="宋体" w:cs="宋体"/>
          <w:sz w:val="24"/>
          <w:szCs w:val="24"/>
        </w:rPr>
        <w:t>、联系方式</w:t>
      </w:r>
      <w:bookmarkEnd w:id="48"/>
      <w:bookmarkEnd w:id="49"/>
      <w:bookmarkEnd w:id="50"/>
      <w:bookmarkEnd w:id="51"/>
    </w:p>
    <w:bookmarkEnd w:id="6"/>
    <w:bookmarkEnd w:id="7"/>
    <w:bookmarkEnd w:id="8"/>
    <w:bookmarkEnd w:id="9"/>
    <w:bookmarkEnd w:id="10"/>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 购 人：黑龙江省八达公路工程有限公司</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   址：哈尔滨市松北区乐业乡裕乡村</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人：杨丞</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   话：0451-55228496</w:t>
      </w:r>
    </w:p>
    <w:p>
      <w:pPr>
        <w:pStyle w:val="2"/>
        <w:spacing w:before="1" w:line="360" w:lineRule="auto"/>
        <w:ind w:firstLine="480" w:firstLineChars="200"/>
        <w:rPr>
          <w:rFonts w:hint="eastAsia" w:ascii="宋体" w:hAnsi="宋体" w:eastAsia="宋体" w:cs="宋体"/>
          <w:sz w:val="24"/>
          <w:szCs w:val="24"/>
          <w:lang w:val="en-US" w:eastAsia="zh-CN"/>
        </w:rPr>
      </w:pP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bCs/>
          <w:color w:val="auto"/>
          <w:sz w:val="24"/>
          <w:lang w:val="en-US" w:eastAsia="zh-CN"/>
        </w:rPr>
        <w:t>代</w:t>
      </w:r>
      <w:r>
        <w:rPr>
          <w:rFonts w:hint="eastAsia" w:ascii="宋体" w:hAnsi="宋体" w:eastAsia="宋体" w:cs="宋体"/>
          <w:sz w:val="24"/>
          <w:szCs w:val="24"/>
          <w:lang w:val="en-US" w:eastAsia="zh-CN"/>
        </w:rPr>
        <w:t>理机构：黑龙江省轩栎工程项目管理有限公司</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    址：黑龙江省哈尔滨市群力第六大道1310号</w:t>
      </w:r>
    </w:p>
    <w:p>
      <w:pPr>
        <w:pStyle w:val="2"/>
        <w:spacing w:before="1"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w:t>
      </w:r>
      <w:r>
        <w:rPr>
          <w:rFonts w:hint="eastAsia" w:ascii="宋体" w:hAnsi="宋体" w:cs="宋体"/>
          <w:sz w:val="24"/>
          <w:szCs w:val="24"/>
          <w:lang w:val="en-US" w:eastAsia="zh-CN"/>
        </w:rPr>
        <w:t>张臣</w:t>
      </w:r>
    </w:p>
    <w:p>
      <w:pPr>
        <w:pStyle w:val="2"/>
        <w:spacing w:before="1"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    话：0451-84356182</w:t>
      </w:r>
    </w:p>
    <w:p>
      <w:pP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附件一：意向供应商须线上提交加盖公章的资格证明文件</w:t>
      </w:r>
    </w:p>
    <w:p>
      <w:pPr>
        <w:pStyle w:val="4"/>
        <w:ind w:firstLine="0"/>
        <w:rPr>
          <w:rFonts w:hint="eastAsia" w:ascii="宋体" w:hAnsi="宋体" w:eastAsia="宋体" w:cs="宋体"/>
          <w:sz w:val="24"/>
          <w:szCs w:val="24"/>
        </w:rPr>
      </w:pPr>
    </w:p>
    <w:tbl>
      <w:tblPr>
        <w:tblStyle w:val="5"/>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法定代表人及授权委托人</w:t>
            </w:r>
          </w:p>
        </w:tc>
        <w:tc>
          <w:tcPr>
            <w:tcW w:w="5370" w:type="dxa"/>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1、法定代表人提供合法有效的法定代表人身份证明及身份证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营业执照                </w:t>
            </w:r>
          </w:p>
        </w:tc>
        <w:tc>
          <w:tcPr>
            <w:tcW w:w="5370" w:type="dxa"/>
            <w:vAlign w:val="center"/>
          </w:tcPr>
          <w:p>
            <w:pPr>
              <w:rPr>
                <w:rFonts w:hint="eastAsia" w:ascii="宋体" w:hAnsi="宋体" w:eastAsia="宋体" w:cs="宋体"/>
                <w:sz w:val="24"/>
                <w:szCs w:val="24"/>
              </w:rPr>
            </w:pPr>
            <w:r>
              <w:rPr>
                <w:rFonts w:hint="eastAsia" w:ascii="宋体" w:hAnsi="宋体" w:eastAsia="宋体" w:cs="宋体"/>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基本开户许可证</w:t>
            </w:r>
          </w:p>
        </w:tc>
        <w:tc>
          <w:tcPr>
            <w:tcW w:w="5370" w:type="dxa"/>
            <w:vAlign w:val="center"/>
          </w:tcPr>
          <w:p>
            <w:pPr>
              <w:rPr>
                <w:rFonts w:hint="eastAsia" w:ascii="宋体" w:hAnsi="宋体" w:eastAsia="宋体" w:cs="宋体"/>
                <w:sz w:val="24"/>
                <w:szCs w:val="24"/>
              </w:rPr>
            </w:pPr>
            <w:r>
              <w:rPr>
                <w:rFonts w:hint="eastAsia" w:ascii="宋体" w:hAnsi="宋体" w:eastAsia="宋体" w:cs="宋体"/>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按时递交比选文件费用</w:t>
            </w:r>
          </w:p>
        </w:tc>
        <w:tc>
          <w:tcPr>
            <w:tcW w:w="5370" w:type="dxa"/>
            <w:vAlign w:val="center"/>
          </w:tcPr>
          <w:p>
            <w:pPr>
              <w:rPr>
                <w:rFonts w:hint="eastAsia" w:ascii="宋体" w:hAnsi="宋体" w:eastAsia="宋体" w:cs="宋体"/>
                <w:sz w:val="24"/>
                <w:szCs w:val="24"/>
                <w:lang w:eastAsia="zh-CN"/>
              </w:rPr>
            </w:pPr>
            <w:r>
              <w:rPr>
                <w:rFonts w:hint="eastAsia" w:ascii="宋体" w:hAnsi="宋体" w:cs="宋体"/>
                <w:sz w:val="24"/>
                <w:szCs w:val="24"/>
                <w:lang w:eastAsia="zh-CN"/>
              </w:rPr>
              <w:t>提供比选文件费用网上汇款回执单</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71A4C"/>
    <w:rsid w:val="2F971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2021-11-29T02:51:00Z</dcterms:created>
  <dc:creator>蒋宏伟</dc:creator>
  <cp:lastModifiedBy>蒋宏伟</cp:lastModifiedBy>
  <dcterms:modified xsi:type="dcterms:W3CDTF">2021-11-29T02:52:42Z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6F6156FCC702423F8F0DA01263A58D77</vt:lpwstr>
  </property>
</Properties>
</file>