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黑龙江省八达公路工程有限公司</w:t>
      </w:r>
    </w:p>
    <w:p>
      <w:pPr>
        <w:tabs>
          <w:tab w:val="left" w:pos="500"/>
        </w:tabs>
        <w:snapToGrid w:val="0"/>
        <w:jc w:val="center"/>
        <w:rPr>
          <w:rFonts w:hint="default" w:ascii="宋体" w:hAnsi="宋体"/>
          <w:b/>
          <w:color w:val="auto"/>
          <w:sz w:val="48"/>
          <w:szCs w:val="48"/>
          <w:lang w:val="en-US"/>
        </w:rPr>
      </w:pPr>
      <w:r>
        <w:rPr>
          <w:rFonts w:hint="eastAsia" w:ascii="宋体" w:hAnsi="宋体"/>
          <w:b/>
          <w:color w:val="auto"/>
          <w:sz w:val="44"/>
          <w:szCs w:val="44"/>
          <w:lang w:val="en-US" w:eastAsia="zh-CN"/>
        </w:rPr>
        <w:t>沥青路面刻槽标线补划工程劳务采购项目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pStyle w:val="2"/>
        <w:rPr>
          <w:color w:val="auto"/>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XL-2021-1104</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黑龙江省八达公路工程有限公司</w:t>
      </w:r>
    </w:p>
    <w:p>
      <w:pPr>
        <w:spacing w:line="660" w:lineRule="exact"/>
        <w:jc w:val="center"/>
        <w:rPr>
          <w:rFonts w:hint="eastAsia" w:ascii="宋体" w:hAnsi="宋体" w:eastAsia="宋体" w:cs="Times New Roman"/>
          <w:b/>
          <w:color w:val="auto"/>
          <w:kern w:val="2"/>
          <w:sz w:val="32"/>
          <w:szCs w:val="32"/>
          <w:lang w:val="en-US" w:eastAsia="zh-CN" w:bidi="ar-SA"/>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十一</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_Toc22509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_Toc22509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_Toc23394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_Toc23394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_Toc8164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_Toc8164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_Toc24045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_Toc24045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_Toc22676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_Toc22676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_Toc1030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_Toc1030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_Toc17001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_Toc17001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_Toc19529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_Toc19529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_Toc2561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_Toc2561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_Toc32641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_Toc32641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_Toc4349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_Toc4349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_Toc19653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_Toc19653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60537380"/>
      <w:bookmarkStart w:id="3" w:name="_Toc145806782"/>
      <w:bookmarkStart w:id="4" w:name="_Toc211570245"/>
      <w:bookmarkStart w:id="5" w:name="_Toc201565762"/>
      <w:bookmarkStart w:id="6" w:name="_Toc185037690"/>
    </w:p>
    <w:p>
      <w:pPr>
        <w:pStyle w:val="3"/>
        <w:rPr>
          <w:rFonts w:ascii="黑体"/>
          <w:color w:val="auto"/>
          <w:szCs w:val="32"/>
        </w:rPr>
      </w:pPr>
      <w:bookmarkStart w:id="7" w:name="_Toc22509"/>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3"/>
      <w:bookmarkStart w:id="10" w:name="OLE_LINK4"/>
      <w:bookmarkStart w:id="11" w:name="OLE_LINK6"/>
      <w:bookmarkStart w:id="12" w:name="OLE_LINK5"/>
      <w:r>
        <w:rPr>
          <w:rFonts w:hint="eastAsia" w:ascii="宋体" w:hAnsi="宋体" w:eastAsia="宋体" w:cs="宋体"/>
          <w:color w:val="auto"/>
          <w:sz w:val="24"/>
          <w:szCs w:val="24"/>
        </w:rPr>
        <w:t>我公司接受</w:t>
      </w:r>
      <w:r>
        <w:rPr>
          <w:rFonts w:hint="eastAsia" w:cs="宋体"/>
          <w:color w:val="auto"/>
          <w:sz w:val="24"/>
          <w:szCs w:val="24"/>
          <w:lang w:eastAsia="zh-CN"/>
        </w:rPr>
        <w:t>黑龙江省八达公路工程有限公司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黑龙江省八达公路工程有限公司沥青路面刻槽标线补划工程劳务采购项目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3394"/>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XL-2021-1104</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黑龙江省八达公路工程有限公司沥青路面刻槽标线补划工程劳务采购项目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沥青路面刻槽标线补划工程</w:t>
      </w:r>
      <w:r>
        <w:rPr>
          <w:rFonts w:hint="eastAsia" w:ascii="宋体" w:hAnsi="宋体"/>
          <w:color w:val="auto"/>
          <w:sz w:val="24"/>
          <w:lang w:val="en-US" w:eastAsia="zh-CN"/>
        </w:rPr>
        <w:t>劳务采购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Times New Roman" w:hAnsi="Times New Roman" w:eastAsia="宋体"/>
          <w:color w:val="auto"/>
          <w:sz w:val="21"/>
          <w:szCs w:val="21"/>
          <w:lang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服务完成经采购人验收合格后一次性付款</w:t>
      </w:r>
      <w:r>
        <w:rPr>
          <w:rFonts w:hint="eastAsia" w:cs="宋体"/>
          <w:color w:val="auto"/>
          <w:lang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合同签订</w:t>
      </w:r>
      <w:r>
        <w:rPr>
          <w:rFonts w:hint="eastAsia" w:ascii="宋体" w:hAnsi="宋体" w:cs="宋体"/>
          <w:color w:val="auto"/>
          <w:lang w:val="en-US" w:eastAsia="zh-CN"/>
        </w:rPr>
        <w:t>后</w:t>
      </w:r>
      <w:r>
        <w:rPr>
          <w:rFonts w:hint="eastAsia" w:cs="宋体"/>
          <w:color w:val="auto"/>
          <w:lang w:val="en-US" w:eastAsia="zh-CN"/>
        </w:rPr>
        <w:t>3日</w:t>
      </w:r>
      <w:r>
        <w:rPr>
          <w:rFonts w:hint="eastAsia" w:ascii="宋体" w:hAnsi="宋体" w:cs="宋体"/>
          <w:color w:val="auto"/>
          <w:lang w:val="en-US" w:eastAsia="zh-CN"/>
        </w:rPr>
        <w:t>内</w:t>
      </w:r>
      <w:r>
        <w:rPr>
          <w:rFonts w:hint="eastAsia" w:cs="宋体"/>
          <w:color w:val="auto"/>
          <w:lang w:val="en-US" w:eastAsia="zh-CN"/>
        </w:rPr>
        <w:t>完成服务。</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16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04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3.1采购预算金额为149000.000元</w:t>
      </w:r>
      <w:r>
        <w:rPr>
          <w:rFonts w:hint="eastAsia" w:ascii="宋体" w:hAnsi="宋体"/>
          <w:color w:val="auto"/>
          <w:sz w:val="24"/>
        </w:rPr>
        <w:t>（</w:t>
      </w:r>
      <w:r>
        <w:rPr>
          <w:rFonts w:hint="eastAsia" w:ascii="宋体" w:hAnsi="宋体"/>
          <w:color w:val="auto"/>
          <w:sz w:val="24"/>
          <w:lang w:val="en-US" w:eastAsia="zh-CN"/>
        </w:rPr>
        <w:t>以实际发生为准，</w:t>
      </w:r>
      <w:r>
        <w:rPr>
          <w:rFonts w:hint="eastAsia" w:ascii="宋体" w:hAnsi="宋体"/>
          <w:color w:val="auto"/>
          <w:sz w:val="24"/>
        </w:rPr>
        <w:t>意向供应商报价为</w:t>
      </w:r>
      <w:r>
        <w:rPr>
          <w:rFonts w:hint="eastAsia" w:ascii="宋体" w:hAnsi="宋体"/>
          <w:color w:val="auto"/>
          <w:sz w:val="24"/>
          <w:lang w:val="en-US" w:eastAsia="zh-CN"/>
        </w:rPr>
        <w:t>含税报价</w:t>
      </w:r>
      <w:r>
        <w:rPr>
          <w:rFonts w:hint="eastAsia" w:ascii="宋体" w:hAnsi="宋体"/>
          <w:color w:val="auto"/>
          <w:sz w:val="24"/>
        </w:rPr>
        <w:t>，开具</w:t>
      </w:r>
      <w:bookmarkStart w:id="26" w:name="_GoBack"/>
      <w:bookmarkEnd w:id="26"/>
      <w:r>
        <w:rPr>
          <w:rFonts w:hint="eastAsia" w:ascii="宋体" w:hAnsi="宋体"/>
          <w:color w:val="auto"/>
          <w:sz w:val="24"/>
        </w:rPr>
        <w:t>增值税专用发票）</w:t>
      </w:r>
    </w:p>
    <w:p>
      <w:pPr>
        <w:pStyle w:val="4"/>
        <w:rPr>
          <w:color w:val="auto"/>
        </w:rPr>
      </w:pPr>
      <w:bookmarkStart w:id="16" w:name="_Toc22676"/>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w:t>
      </w:r>
      <w:r>
        <w:rPr>
          <w:rFonts w:hint="eastAsia" w:ascii="宋体" w:hAnsi="宋体"/>
          <w:color w:val="auto"/>
          <w:sz w:val="24"/>
        </w:rPr>
        <w:t>产业互联网平台”</w:t>
      </w:r>
      <w:r>
        <w:rPr>
          <w:rFonts w:hint="eastAsia" w:ascii="宋体" w:hAnsi="宋体"/>
          <w:color w:val="auto"/>
          <w:sz w:val="24"/>
          <w:lang w:eastAsia="zh-CN"/>
        </w:rPr>
        <w:t>（网址： https://www.tabe.cn/）</w:t>
      </w:r>
      <w:r>
        <w:rPr>
          <w:rFonts w:hint="eastAsia" w:ascii="宋体" w:hAnsi="宋体"/>
          <w:color w:val="auto"/>
          <w:sz w:val="24"/>
        </w:rPr>
        <w:t>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030"/>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w:t>
      </w:r>
      <w:r>
        <w:rPr>
          <w:rFonts w:hint="eastAsia" w:ascii="宋体" w:hAnsi="宋体" w:cs="宋体"/>
          <w:color w:val="auto"/>
          <w:sz w:val="24"/>
        </w:rPr>
        <w:t>产业互联网平台”</w:t>
      </w:r>
      <w:r>
        <w:rPr>
          <w:rFonts w:hint="eastAsia" w:ascii="宋体" w:hAnsi="宋体" w:cs="宋体"/>
          <w:color w:val="auto"/>
          <w:sz w:val="24"/>
          <w:lang w:eastAsia="zh-CN"/>
        </w:rPr>
        <w:t>（网址： https://www.tabe.cn/）</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7001"/>
      <w:r>
        <w:rPr>
          <w:rFonts w:hint="eastAsia"/>
          <w:color w:val="auto"/>
          <w:lang w:val="en-US" w:eastAsia="zh-CN"/>
        </w:rPr>
        <w:t>六、投标保证金</w:t>
      </w:r>
      <w:bookmarkEnd w:id="18"/>
    </w:p>
    <w:p>
      <w:pPr>
        <w:snapToGrid w:val="0"/>
        <w:ind w:right="-58" w:firstLine="480" w:firstLineChars="200"/>
        <w:rPr>
          <w:rFonts w:hint="eastAsia" w:ascii="宋体" w:hAnsi="宋体"/>
          <w:color w:val="auto"/>
          <w:sz w:val="24"/>
          <w:lang w:val="en-US" w:eastAsia="zh-CN"/>
        </w:rPr>
      </w:pPr>
      <w:r>
        <w:rPr>
          <w:rFonts w:hint="eastAsia" w:ascii="宋体" w:hAnsi="宋体"/>
          <w:color w:val="auto"/>
          <w:sz w:val="24"/>
          <w:lang w:val="en-US" w:eastAsia="zh-CN"/>
        </w:rPr>
        <w:t>6.1采购保证金形式：汇款或保函。</w:t>
      </w:r>
    </w:p>
    <w:p>
      <w:pPr>
        <w:snapToGrid w:val="0"/>
        <w:ind w:right="-58" w:firstLine="480" w:firstLineChars="200"/>
        <w:rPr>
          <w:rFonts w:hint="eastAsia" w:ascii="宋体" w:hAnsi="宋体"/>
          <w:color w:val="auto"/>
          <w:sz w:val="24"/>
          <w:lang w:val="en-US" w:eastAsia="zh-CN"/>
        </w:rPr>
      </w:pPr>
      <w:r>
        <w:rPr>
          <w:rFonts w:hint="eastAsia" w:ascii="宋体" w:hAnsi="宋体"/>
          <w:color w:val="auto"/>
          <w:sz w:val="24"/>
          <w:lang w:val="en-US" w:eastAsia="zh-CN"/>
        </w:rPr>
        <w:t>6.2保证金汇款形式</w:t>
      </w:r>
    </w:p>
    <w:p>
      <w:pPr>
        <w:snapToGrid w:val="0"/>
        <w:ind w:right="-58" w:firstLine="480" w:firstLineChars="200"/>
        <w:rPr>
          <w:rFonts w:hint="eastAsia" w:ascii="宋体" w:hAnsi="宋体"/>
          <w:color w:val="auto"/>
          <w:sz w:val="24"/>
          <w:lang w:val="en-US" w:eastAsia="zh-CN"/>
        </w:rPr>
      </w:pPr>
      <w:r>
        <w:rPr>
          <w:rFonts w:hint="eastAsia" w:ascii="宋体" w:hAnsi="宋体"/>
          <w:color w:val="auto"/>
          <w:sz w:val="24"/>
          <w:lang w:val="en-US" w:eastAsia="zh-CN"/>
        </w:rPr>
        <w:t>6.2.1保证金金额：小写：3000.00元；大写：叁仟元整。</w:t>
      </w:r>
    </w:p>
    <w:p>
      <w:pPr>
        <w:snapToGrid w:val="0"/>
        <w:ind w:right="-58" w:firstLine="480" w:firstLineChars="200"/>
        <w:rPr>
          <w:rFonts w:hint="eastAsia" w:ascii="宋体" w:hAnsi="宋体"/>
          <w:color w:val="auto"/>
          <w:sz w:val="24"/>
          <w:lang w:val="en-US" w:eastAsia="zh-CN"/>
        </w:rPr>
      </w:pPr>
      <w:r>
        <w:rPr>
          <w:rFonts w:hint="eastAsia" w:ascii="宋体" w:hAnsi="宋体"/>
          <w:color w:val="auto"/>
          <w:sz w:val="24"/>
          <w:lang w:val="en-US" w:eastAsia="zh-CN"/>
        </w:rPr>
        <w:t>6.2.2保证金递交截止时间：2021年11月16日11时00分。</w:t>
      </w:r>
    </w:p>
    <w:p>
      <w:pPr>
        <w:snapToGrid w:val="0"/>
        <w:ind w:right="-58" w:firstLine="480" w:firstLineChars="200"/>
        <w:rPr>
          <w:rFonts w:hint="eastAsia" w:ascii="宋体" w:hAnsi="宋体"/>
          <w:color w:val="auto"/>
          <w:sz w:val="24"/>
          <w:lang w:val="en-US" w:eastAsia="zh-CN"/>
        </w:rPr>
      </w:pPr>
      <w:r>
        <w:rPr>
          <w:rFonts w:hint="eastAsia" w:ascii="宋体" w:hAnsi="宋体"/>
          <w:color w:val="auto"/>
          <w:sz w:val="24"/>
          <w:lang w:val="en-US" w:eastAsia="zh-CN"/>
        </w:rPr>
        <w:t>6.2.3保证金递交信息（意向供应商保证金递交须由企业基本户转出）</w:t>
      </w:r>
    </w:p>
    <w:p>
      <w:pPr>
        <w:snapToGrid w:val="0"/>
        <w:ind w:right="-58" w:firstLine="480" w:firstLineChars="200"/>
        <w:rPr>
          <w:rFonts w:hint="eastAsia" w:ascii="宋体" w:hAnsi="宋体"/>
          <w:color w:val="auto"/>
          <w:sz w:val="24"/>
          <w:lang w:val="en-US" w:eastAsia="zh-CN"/>
        </w:rPr>
      </w:pPr>
      <w:r>
        <w:rPr>
          <w:rFonts w:hint="eastAsia" w:ascii="宋体" w:hAnsi="宋体"/>
          <w:color w:val="auto"/>
          <w:sz w:val="24"/>
          <w:lang w:val="en-US" w:eastAsia="zh-CN"/>
        </w:rPr>
        <w:t>账 户 名：黑龙江省轩栎工程项目管理有限公司</w:t>
      </w:r>
    </w:p>
    <w:p>
      <w:pPr>
        <w:snapToGrid w:val="0"/>
        <w:ind w:right="-58" w:firstLine="480" w:firstLineChars="200"/>
        <w:rPr>
          <w:rFonts w:hint="eastAsia" w:ascii="宋体" w:hAnsi="宋体"/>
          <w:color w:val="auto"/>
          <w:sz w:val="24"/>
          <w:lang w:val="en-US" w:eastAsia="zh-CN"/>
        </w:rPr>
      </w:pPr>
      <w:r>
        <w:rPr>
          <w:rFonts w:hint="eastAsia" w:ascii="宋体" w:hAnsi="宋体"/>
          <w:color w:val="auto"/>
          <w:sz w:val="24"/>
          <w:lang w:val="en-US" w:eastAsia="zh-CN"/>
        </w:rPr>
        <w:t>账    号：165247810274</w:t>
      </w:r>
    </w:p>
    <w:p>
      <w:pPr>
        <w:snapToGrid w:val="0"/>
        <w:ind w:right="-58" w:firstLine="480" w:firstLineChars="200"/>
        <w:rPr>
          <w:rFonts w:hint="eastAsia" w:ascii="宋体" w:hAnsi="宋体"/>
          <w:color w:val="auto"/>
          <w:sz w:val="24"/>
          <w:lang w:val="en-US" w:eastAsia="zh-CN"/>
        </w:rPr>
      </w:pPr>
      <w:r>
        <w:rPr>
          <w:rFonts w:hint="eastAsia" w:ascii="宋体" w:hAnsi="宋体"/>
          <w:color w:val="auto"/>
          <w:sz w:val="24"/>
          <w:lang w:val="en-US" w:eastAsia="zh-CN"/>
        </w:rPr>
        <w:t>开 户 行：中国银行股份有限公司哈尔滨兆麟支行</w:t>
      </w:r>
    </w:p>
    <w:p>
      <w:pPr>
        <w:snapToGrid w:val="0"/>
        <w:ind w:right="-58" w:firstLine="480" w:firstLineChars="200"/>
        <w:rPr>
          <w:rFonts w:hint="eastAsia" w:ascii="宋体" w:hAnsi="宋体"/>
          <w:color w:val="auto"/>
          <w:sz w:val="24"/>
          <w:lang w:val="en-US" w:eastAsia="zh-CN"/>
        </w:rPr>
      </w:pPr>
      <w:r>
        <w:rPr>
          <w:rFonts w:hint="eastAsia" w:ascii="宋体" w:hAnsi="宋体"/>
          <w:color w:val="auto"/>
          <w:sz w:val="24"/>
          <w:lang w:val="en-US" w:eastAsia="zh-CN"/>
        </w:rPr>
        <w:t>行    号：104261003102</w:t>
      </w:r>
    </w:p>
    <w:p>
      <w:pPr>
        <w:snapToGrid w:val="0"/>
        <w:ind w:right="-58" w:firstLine="480" w:firstLineChars="200"/>
        <w:rPr>
          <w:rFonts w:hint="eastAsia" w:ascii="宋体" w:hAnsi="宋体"/>
          <w:color w:val="auto"/>
          <w:sz w:val="24"/>
          <w:lang w:val="en-US" w:eastAsia="zh-CN"/>
        </w:rPr>
      </w:pPr>
      <w:r>
        <w:rPr>
          <w:rFonts w:hint="eastAsia" w:ascii="宋体" w:hAnsi="宋体"/>
          <w:color w:val="auto"/>
          <w:sz w:val="24"/>
          <w:lang w:val="en-US" w:eastAsia="zh-CN"/>
        </w:rPr>
        <w:t>6.3保函形式：投标保函作为有效的投标文件依据，应由有经营该业务资格，并经采购人认可的担保公司——深圳创联非融资性担保有限公司开具。</w:t>
      </w:r>
    </w:p>
    <w:p>
      <w:pPr>
        <w:snapToGrid w:val="0"/>
        <w:ind w:right="-58" w:firstLine="480" w:firstLineChars="200"/>
        <w:rPr>
          <w:rFonts w:hint="eastAsia" w:ascii="宋体" w:hAnsi="宋体"/>
          <w:color w:val="auto"/>
          <w:sz w:val="24"/>
          <w:lang w:val="en-US" w:eastAsia="zh-CN"/>
        </w:rPr>
      </w:pPr>
      <w:r>
        <w:rPr>
          <w:rFonts w:hint="eastAsia" w:ascii="宋体" w:hAnsi="宋体"/>
          <w:color w:val="auto"/>
          <w:sz w:val="24"/>
          <w:lang w:val="en-US" w:eastAsia="zh-CN"/>
        </w:rPr>
        <w:t>6.3.1保函手续费：供应商如选择保函形式，需缴纳保函手续费150元整。</w:t>
      </w:r>
    </w:p>
    <w:p>
      <w:pPr>
        <w:snapToGrid w:val="0"/>
        <w:ind w:right="-58" w:firstLine="480" w:firstLineChars="200"/>
        <w:rPr>
          <w:rFonts w:hint="eastAsia" w:ascii="宋体" w:hAnsi="宋体"/>
          <w:color w:val="auto"/>
          <w:sz w:val="24"/>
          <w:lang w:val="en-US" w:eastAsia="zh-CN"/>
        </w:rPr>
      </w:pPr>
      <w:r>
        <w:rPr>
          <w:rFonts w:hint="eastAsia" w:ascii="宋体" w:hAnsi="宋体"/>
          <w:color w:val="auto"/>
          <w:sz w:val="24"/>
          <w:lang w:val="en-US" w:eastAsia="zh-CN"/>
        </w:rPr>
        <w:t>6.3.2获取保函需要提供的材料：本项目的招标公告及加盖公司公章的营业执照扫描件。</w:t>
      </w:r>
    </w:p>
    <w:p>
      <w:pPr>
        <w:snapToGrid w:val="0"/>
        <w:ind w:right="-58" w:firstLine="480" w:firstLineChars="200"/>
        <w:rPr>
          <w:rFonts w:hint="eastAsia" w:ascii="宋体" w:hAnsi="宋体"/>
          <w:color w:val="auto"/>
          <w:sz w:val="24"/>
          <w:lang w:val="en-US" w:eastAsia="zh-CN"/>
        </w:rPr>
      </w:pPr>
      <w:r>
        <w:rPr>
          <w:rFonts w:hint="eastAsia" w:ascii="宋体" w:hAnsi="宋体"/>
          <w:color w:val="auto"/>
          <w:sz w:val="24"/>
          <w:lang w:val="en-US" w:eastAsia="zh-CN"/>
        </w:rPr>
        <w:t>6.3.3投标保证金保函办理事宜：</w:t>
      </w:r>
    </w:p>
    <w:p>
      <w:pPr>
        <w:snapToGrid w:val="0"/>
        <w:ind w:right="-58" w:firstLine="480" w:firstLineChars="200"/>
        <w:rPr>
          <w:rFonts w:hint="eastAsia" w:ascii="宋体" w:hAnsi="宋体"/>
          <w:color w:val="auto"/>
          <w:sz w:val="24"/>
          <w:lang w:val="en-US" w:eastAsia="zh-CN"/>
        </w:rPr>
      </w:pPr>
      <w:r>
        <w:rPr>
          <w:rFonts w:hint="eastAsia" w:ascii="宋体" w:hAnsi="宋体"/>
          <w:color w:val="auto"/>
          <w:sz w:val="24"/>
          <w:lang w:val="en-US" w:eastAsia="zh-CN"/>
        </w:rPr>
        <w:t>担保公司：深圳创联非融资性担保有限公司</w:t>
      </w:r>
    </w:p>
    <w:p>
      <w:pPr>
        <w:snapToGrid w:val="0"/>
        <w:ind w:right="-58" w:firstLine="480" w:firstLineChars="200"/>
        <w:rPr>
          <w:rFonts w:hint="eastAsia" w:ascii="宋体" w:hAnsi="宋体"/>
          <w:color w:val="auto"/>
          <w:sz w:val="24"/>
          <w:lang w:val="en-US" w:eastAsia="zh-CN"/>
        </w:rPr>
      </w:pPr>
      <w:r>
        <w:rPr>
          <w:rFonts w:hint="eastAsia" w:ascii="宋体" w:hAnsi="宋体"/>
          <w:color w:val="auto"/>
          <w:sz w:val="24"/>
          <w:lang w:val="en-US" w:eastAsia="zh-CN"/>
        </w:rPr>
        <w:t xml:space="preserve">联 系 人：董经理  </w:t>
      </w:r>
    </w:p>
    <w:p>
      <w:pPr>
        <w:snapToGrid w:val="0"/>
        <w:ind w:right="-58" w:firstLine="480" w:firstLineChars="200"/>
        <w:rPr>
          <w:rFonts w:hint="eastAsia" w:ascii="宋体" w:hAnsi="宋体"/>
          <w:color w:val="auto"/>
          <w:sz w:val="24"/>
          <w:lang w:val="en-US" w:eastAsia="zh-CN"/>
        </w:rPr>
      </w:pPr>
      <w:r>
        <w:rPr>
          <w:rFonts w:hint="eastAsia" w:ascii="宋体" w:hAnsi="宋体"/>
          <w:color w:val="auto"/>
          <w:sz w:val="24"/>
          <w:lang w:val="en-US" w:eastAsia="zh-CN"/>
        </w:rPr>
        <w:t>联系方式：18031171053</w:t>
      </w:r>
    </w:p>
    <w:p>
      <w:pPr>
        <w:snapToGrid w:val="0"/>
        <w:ind w:right="-58" w:firstLine="480" w:firstLineChars="200"/>
        <w:rPr>
          <w:rFonts w:hint="eastAsia" w:ascii="宋体" w:hAnsi="宋体"/>
          <w:color w:val="auto"/>
          <w:sz w:val="24"/>
          <w:lang w:val="en-US" w:eastAsia="zh-CN"/>
        </w:rPr>
      </w:pPr>
      <w:r>
        <w:rPr>
          <w:rFonts w:hint="eastAsia" w:ascii="宋体" w:hAnsi="宋体"/>
          <w:color w:val="auto"/>
          <w:sz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9529"/>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149000.000元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w:t>
      </w:r>
      <w:r>
        <w:rPr>
          <w:rFonts w:hint="eastAsia" w:ascii="宋体" w:hAnsi="宋体"/>
          <w:color w:val="auto"/>
          <w:sz w:val="24"/>
        </w:rPr>
        <w:t>产业互联网平台”</w:t>
      </w:r>
      <w:r>
        <w:rPr>
          <w:rFonts w:hint="eastAsia" w:ascii="宋体" w:hAnsi="宋体"/>
          <w:color w:val="auto"/>
          <w:sz w:val="24"/>
          <w:lang w:eastAsia="zh-CN"/>
        </w:rPr>
        <w:t>（网址：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2021年11月15日11时00分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w:t>
      </w:r>
      <w:r>
        <w:rPr>
          <w:rFonts w:hint="eastAsia" w:ascii="宋体" w:hAnsi="宋体"/>
          <w:color w:val="auto"/>
          <w:sz w:val="24"/>
          <w:szCs w:val="24"/>
          <w:lang w:eastAsia="zh-CN"/>
        </w:rPr>
        <w:t>塔比星</w:t>
      </w:r>
      <w:r>
        <w:rPr>
          <w:rFonts w:hint="eastAsia" w:ascii="宋体" w:hAnsi="宋体"/>
          <w:color w:val="auto"/>
          <w:sz w:val="24"/>
          <w:szCs w:val="24"/>
        </w:rPr>
        <w:t>产业互联网平台”</w:t>
      </w:r>
      <w:r>
        <w:rPr>
          <w:rFonts w:hint="eastAsia" w:ascii="宋体" w:hAnsi="宋体"/>
          <w:color w:val="auto"/>
          <w:sz w:val="24"/>
          <w:lang w:eastAsia="zh-CN"/>
        </w:rPr>
        <w:t>（网址： https://www.tabe.cn/）</w:t>
      </w:r>
      <w:r>
        <w:rPr>
          <w:rFonts w:hint="eastAsia" w:ascii="宋体" w:hAnsi="宋体"/>
          <w:color w:val="auto"/>
          <w:sz w:val="24"/>
          <w:szCs w:val="24"/>
        </w:rPr>
        <w:t>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11</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16</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11时00分</w:t>
      </w:r>
      <w:r>
        <w:rPr>
          <w:rFonts w:hint="eastAsia" w:ascii="宋体" w:hAnsi="宋体"/>
          <w:color w:val="auto"/>
          <w:sz w:val="24"/>
          <w:szCs w:val="24"/>
        </w:rPr>
        <w:t>。</w:t>
      </w:r>
    </w:p>
    <w:p>
      <w:pPr>
        <w:pStyle w:val="4"/>
        <w:rPr>
          <w:rFonts w:ascii="宋体" w:hAnsi="宋体"/>
          <w:color w:val="auto"/>
        </w:rPr>
      </w:pPr>
      <w:bookmarkStart w:id="20" w:name="_Toc2561"/>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32641"/>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434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w:t>
      </w:r>
      <w:r>
        <w:rPr>
          <w:rFonts w:hint="eastAsia" w:ascii="宋体" w:hAnsi="宋体"/>
          <w:color w:val="auto"/>
          <w:sz w:val="24"/>
        </w:rPr>
        <w:t>产业互联网平台”</w:t>
      </w:r>
      <w:r>
        <w:rPr>
          <w:rFonts w:hint="eastAsia" w:ascii="宋体" w:hAnsi="宋体"/>
          <w:color w:val="auto"/>
          <w:sz w:val="24"/>
          <w:lang w:eastAsia="zh-CN"/>
        </w:rPr>
        <w:t>（网址： https://www.tabe.cn/）</w:t>
      </w:r>
      <w:r>
        <w:rPr>
          <w:rFonts w:hint="eastAsia" w:ascii="宋体" w:hAnsi="宋体"/>
          <w:color w:val="auto"/>
          <w:sz w:val="24"/>
        </w:rPr>
        <w:t>发布，其它网址转载无效。</w:t>
      </w:r>
    </w:p>
    <w:p>
      <w:pPr>
        <w:pStyle w:val="4"/>
        <w:rPr>
          <w:color w:val="auto"/>
        </w:rPr>
      </w:pPr>
      <w:bookmarkStart w:id="23" w:name="_Toc1965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24" w:name="_Hlk530683232"/>
      <w:bookmarkStart w:id="25" w:name="_Toc418502404"/>
      <w:r>
        <w:rPr>
          <w:rFonts w:hint="eastAsia" w:ascii="宋体" w:hAnsi="宋体"/>
          <w:bCs/>
          <w:color w:val="auto"/>
          <w:sz w:val="24"/>
          <w:lang w:val="en-US" w:eastAsia="zh-CN"/>
        </w:rPr>
        <w:t>采 购 人：黑龙江省八达公路工程有限公司</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地   址：哈尔滨市松北区乐业乡裕乡村</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人：杨丞</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电   话：0451-55228496</w:t>
      </w:r>
    </w:p>
    <w:bookmarkEnd w:id="24"/>
    <w:bookmarkEnd w:id="25"/>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代理机构：黑龙江省轩栎工程项目管理有限公司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址：黑龙江省哈尔滨市群力第六大道1310号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人：张臣</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话：0451-84356182</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179DD"/>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0FE0131E"/>
    <w:rsid w:val="10EA45B9"/>
    <w:rsid w:val="11346698"/>
    <w:rsid w:val="121E4F8B"/>
    <w:rsid w:val="12621615"/>
    <w:rsid w:val="12831CFB"/>
    <w:rsid w:val="12936D78"/>
    <w:rsid w:val="12A40493"/>
    <w:rsid w:val="12D40CE1"/>
    <w:rsid w:val="1309743E"/>
    <w:rsid w:val="13572391"/>
    <w:rsid w:val="13944281"/>
    <w:rsid w:val="13AA11FD"/>
    <w:rsid w:val="13B441D7"/>
    <w:rsid w:val="13E5363B"/>
    <w:rsid w:val="140B5AF7"/>
    <w:rsid w:val="140D509F"/>
    <w:rsid w:val="14207B19"/>
    <w:rsid w:val="14754EDA"/>
    <w:rsid w:val="150D2076"/>
    <w:rsid w:val="15E32CD0"/>
    <w:rsid w:val="16107245"/>
    <w:rsid w:val="16AD49FB"/>
    <w:rsid w:val="17163D0C"/>
    <w:rsid w:val="1749347D"/>
    <w:rsid w:val="17761E2C"/>
    <w:rsid w:val="17E3228D"/>
    <w:rsid w:val="17F768BC"/>
    <w:rsid w:val="18AE6C98"/>
    <w:rsid w:val="18AF149D"/>
    <w:rsid w:val="18D10B1B"/>
    <w:rsid w:val="18F61A87"/>
    <w:rsid w:val="19030CCB"/>
    <w:rsid w:val="195053A8"/>
    <w:rsid w:val="19B8216B"/>
    <w:rsid w:val="19F41B4A"/>
    <w:rsid w:val="1A7B63FB"/>
    <w:rsid w:val="1A875609"/>
    <w:rsid w:val="1B4A548A"/>
    <w:rsid w:val="1BBC0929"/>
    <w:rsid w:val="1C162F7C"/>
    <w:rsid w:val="1C2A43A5"/>
    <w:rsid w:val="1C8E6019"/>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AD6583"/>
    <w:rsid w:val="22CD3694"/>
    <w:rsid w:val="23187766"/>
    <w:rsid w:val="231E1748"/>
    <w:rsid w:val="23216B2A"/>
    <w:rsid w:val="23B23E2D"/>
    <w:rsid w:val="23C04B00"/>
    <w:rsid w:val="24715CD2"/>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C070555"/>
    <w:rsid w:val="2C1C2239"/>
    <w:rsid w:val="2C316789"/>
    <w:rsid w:val="2C31774F"/>
    <w:rsid w:val="2C721EB1"/>
    <w:rsid w:val="2CC33441"/>
    <w:rsid w:val="2CDD42C9"/>
    <w:rsid w:val="2CF12E96"/>
    <w:rsid w:val="2DB24F69"/>
    <w:rsid w:val="2FF64B94"/>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C1239B"/>
    <w:rsid w:val="39DD0957"/>
    <w:rsid w:val="39DD5174"/>
    <w:rsid w:val="3A2018FF"/>
    <w:rsid w:val="3A3E4334"/>
    <w:rsid w:val="3A97095D"/>
    <w:rsid w:val="3AD13566"/>
    <w:rsid w:val="3B666A69"/>
    <w:rsid w:val="3BA17626"/>
    <w:rsid w:val="3C3A22BF"/>
    <w:rsid w:val="3C6E113B"/>
    <w:rsid w:val="3CF904AE"/>
    <w:rsid w:val="3D2573CB"/>
    <w:rsid w:val="3E1F5EB7"/>
    <w:rsid w:val="3E207821"/>
    <w:rsid w:val="3EC66969"/>
    <w:rsid w:val="3F7F12B0"/>
    <w:rsid w:val="3F8F5FC0"/>
    <w:rsid w:val="3FDF6058"/>
    <w:rsid w:val="407B2222"/>
    <w:rsid w:val="40B95679"/>
    <w:rsid w:val="40D5519E"/>
    <w:rsid w:val="41401A13"/>
    <w:rsid w:val="415D65F6"/>
    <w:rsid w:val="422E1A71"/>
    <w:rsid w:val="42563CA8"/>
    <w:rsid w:val="426F1AEA"/>
    <w:rsid w:val="42870380"/>
    <w:rsid w:val="42C6063A"/>
    <w:rsid w:val="42F20A25"/>
    <w:rsid w:val="42F60848"/>
    <w:rsid w:val="430E1771"/>
    <w:rsid w:val="43D047D4"/>
    <w:rsid w:val="44541B77"/>
    <w:rsid w:val="45163C2A"/>
    <w:rsid w:val="454D639A"/>
    <w:rsid w:val="458C13D6"/>
    <w:rsid w:val="459F10E8"/>
    <w:rsid w:val="45FC6832"/>
    <w:rsid w:val="46147080"/>
    <w:rsid w:val="46156373"/>
    <w:rsid w:val="46940254"/>
    <w:rsid w:val="46A141D8"/>
    <w:rsid w:val="46A726A9"/>
    <w:rsid w:val="47204D06"/>
    <w:rsid w:val="47A20B3B"/>
    <w:rsid w:val="47C54249"/>
    <w:rsid w:val="48990C74"/>
    <w:rsid w:val="48B27864"/>
    <w:rsid w:val="498B558E"/>
    <w:rsid w:val="4A276DC6"/>
    <w:rsid w:val="4A2B659A"/>
    <w:rsid w:val="4A2B7505"/>
    <w:rsid w:val="4A381BBD"/>
    <w:rsid w:val="4A4800C7"/>
    <w:rsid w:val="4A780718"/>
    <w:rsid w:val="4B2479A9"/>
    <w:rsid w:val="4B492AFF"/>
    <w:rsid w:val="4B9F3474"/>
    <w:rsid w:val="4BC96CB1"/>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67023F"/>
    <w:rsid w:val="50B53893"/>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840125"/>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246B78"/>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5FF773E0"/>
    <w:rsid w:val="606B5755"/>
    <w:rsid w:val="609251F4"/>
    <w:rsid w:val="611B76A6"/>
    <w:rsid w:val="614D4EB2"/>
    <w:rsid w:val="6194608B"/>
    <w:rsid w:val="61986D3B"/>
    <w:rsid w:val="61B7414F"/>
    <w:rsid w:val="62773D0F"/>
    <w:rsid w:val="63032B74"/>
    <w:rsid w:val="63653ECF"/>
    <w:rsid w:val="63945DD3"/>
    <w:rsid w:val="63F80264"/>
    <w:rsid w:val="647C64A8"/>
    <w:rsid w:val="64C616F1"/>
    <w:rsid w:val="650561D9"/>
    <w:rsid w:val="65BB2B98"/>
    <w:rsid w:val="662E73F9"/>
    <w:rsid w:val="66715FE4"/>
    <w:rsid w:val="66735E32"/>
    <w:rsid w:val="6707752A"/>
    <w:rsid w:val="6756103B"/>
    <w:rsid w:val="67C12A80"/>
    <w:rsid w:val="67D72CA3"/>
    <w:rsid w:val="67F70238"/>
    <w:rsid w:val="68B0117B"/>
    <w:rsid w:val="68DC07EE"/>
    <w:rsid w:val="68E870D7"/>
    <w:rsid w:val="69D03CD5"/>
    <w:rsid w:val="69F97042"/>
    <w:rsid w:val="6A1E1056"/>
    <w:rsid w:val="6A5B2721"/>
    <w:rsid w:val="6AB36A76"/>
    <w:rsid w:val="6ABC0EBE"/>
    <w:rsid w:val="6ACC01BD"/>
    <w:rsid w:val="6AF953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D504F9"/>
    <w:rsid w:val="752306DE"/>
    <w:rsid w:val="75363DD7"/>
    <w:rsid w:val="757F2F3A"/>
    <w:rsid w:val="7588504E"/>
    <w:rsid w:val="75AF1959"/>
    <w:rsid w:val="75E85046"/>
    <w:rsid w:val="76324BEB"/>
    <w:rsid w:val="76655639"/>
    <w:rsid w:val="77527419"/>
    <w:rsid w:val="77FC29B1"/>
    <w:rsid w:val="78081F92"/>
    <w:rsid w:val="7821076F"/>
    <w:rsid w:val="786D0F9E"/>
    <w:rsid w:val="788A260A"/>
    <w:rsid w:val="78E06F8D"/>
    <w:rsid w:val="7906253C"/>
    <w:rsid w:val="796E04E0"/>
    <w:rsid w:val="79A331C9"/>
    <w:rsid w:val="7A0C7971"/>
    <w:rsid w:val="7A362CBE"/>
    <w:rsid w:val="7A3E2E1D"/>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0E258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4</TotalTime>
  <ScaleCrop>false</ScaleCrop>
  <LinksUpToDate>false</LinksUpToDate>
  <CharactersWithSpaces>12916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2021-11-09T03:09:20Z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77B9DBF0E5FC465195570FEFB353C31C</vt:lpwstr>
  </property>
</Properties>
</file>