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 xml:space="preserve">  黑龙江省高速公路交通执法站</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jc w:val="center"/>
        <w:textAlignment w:val="auto"/>
        <w:rPr>
          <w:rFonts w:hint="eastAsia" w:ascii="宋体" w:hAnsi="宋体"/>
          <w:b/>
          <w:color w:val="auto"/>
          <w:sz w:val="44"/>
          <w:szCs w:val="44"/>
          <w:lang w:val="en-US" w:eastAsia="zh-CN"/>
        </w:rPr>
      </w:pPr>
      <w:r>
        <w:rPr>
          <w:rFonts w:hint="eastAsia" w:ascii="宋体" w:hAnsi="宋体"/>
          <w:b/>
          <w:color w:val="auto"/>
          <w:sz w:val="44"/>
          <w:szCs w:val="44"/>
          <w:lang w:val="en-US" w:eastAsia="zh-CN"/>
        </w:rPr>
        <w:t>空调采购安装项目</w:t>
      </w:r>
    </w:p>
    <w:p>
      <w:pPr>
        <w:pStyle w:val="2"/>
        <w:rPr>
          <w:rFonts w:hint="eastAsia"/>
          <w:color w:val="auto"/>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FYZB-2021-08130</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pStyle w:val="2"/>
        <w:rPr>
          <w:rFonts w:ascii="宋体" w:hAnsi="宋体" w:cs="Arial"/>
          <w:b/>
          <w:color w:val="auto"/>
          <w:sz w:val="32"/>
          <w:szCs w:val="32"/>
        </w:rPr>
      </w:pPr>
    </w:p>
    <w:p>
      <w:pPr>
        <w:rPr>
          <w:rFonts w:ascii="宋体" w:hAnsi="宋体" w:cs="Arial"/>
          <w:b/>
          <w:color w:val="auto"/>
          <w:sz w:val="32"/>
          <w:szCs w:val="32"/>
        </w:rPr>
      </w:pPr>
    </w:p>
    <w:p>
      <w:pPr>
        <w:pStyle w:val="2"/>
        <w:rPr>
          <w:color w:val="auto"/>
        </w:rPr>
      </w:pPr>
    </w:p>
    <w:p>
      <w:pPr>
        <w:rPr>
          <w:rFonts w:ascii="宋体" w:hAnsi="宋体" w:cs="Arial"/>
          <w:b/>
          <w:color w:val="auto"/>
          <w:sz w:val="32"/>
          <w:szCs w:val="32"/>
        </w:rPr>
      </w:pPr>
    </w:p>
    <w:p>
      <w:pPr>
        <w:snapToGrid w:val="0"/>
        <w:spacing w:before="120" w:beforeLines="50" w:line="480" w:lineRule="auto"/>
        <w:jc w:val="center"/>
        <w:rPr>
          <w:rFonts w:hint="eastAsia" w:ascii="宋体" w:hAnsi="宋体"/>
          <w:b/>
          <w:color w:val="auto"/>
          <w:sz w:val="32"/>
          <w:szCs w:val="32"/>
        </w:rPr>
      </w:pPr>
      <w:r>
        <w:rPr>
          <w:rFonts w:hint="eastAsia" w:ascii="宋体" w:hAnsi="宋体"/>
          <w:b/>
          <w:color w:val="auto"/>
          <w:sz w:val="32"/>
          <w:szCs w:val="32"/>
        </w:rPr>
        <w:t>采购人：黑龙江省交投高速公路运营管理有限公司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8"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60537380"/>
      <w:bookmarkStart w:id="2" w:name="_Toc185037690"/>
      <w:bookmarkStart w:id="3" w:name="_Toc156585290"/>
      <w:bookmarkStart w:id="4" w:name="_Toc211570245"/>
      <w:bookmarkStart w:id="5" w:name="_Toc201565762"/>
      <w:bookmarkStart w:id="6" w:name="_Toc145806782"/>
    </w:p>
    <w:p>
      <w:pPr>
        <w:pStyle w:val="3"/>
        <w:rPr>
          <w:rFonts w:ascii="黑体"/>
          <w:color w:val="auto"/>
          <w:szCs w:val="32"/>
        </w:rPr>
      </w:pPr>
      <w:bookmarkStart w:id="7" w:name="_Toc7346"/>
      <w:r>
        <w:rPr>
          <w:rFonts w:hint="eastAsia"/>
          <w:color w:val="auto"/>
        </w:rPr>
        <w:t>第一章  竞价采购公告</w:t>
      </w:r>
      <w:bookmarkEnd w:id="7"/>
    </w:p>
    <w:bookmarkEnd w:id="0"/>
    <w:p>
      <w:pPr>
        <w:pStyle w:val="16"/>
        <w:widowControl/>
        <w:spacing w:before="0" w:beforeAutospacing="0" w:after="0" w:afterAutospacing="0" w:line="360" w:lineRule="auto"/>
        <w:ind w:firstLine="480"/>
        <w:rPr>
          <w:rFonts w:hint="default" w:ascii="Times New Roman" w:hAnsi="Times New Roman" w:cs="Times New Roman"/>
          <w:color w:val="auto"/>
          <w:sz w:val="21"/>
          <w:szCs w:val="21"/>
        </w:rPr>
      </w:pPr>
      <w:bookmarkStart w:id="8" w:name="OLE_LINK4"/>
      <w:bookmarkStart w:id="9" w:name="OLE_LINK5"/>
      <w:bookmarkStart w:id="10" w:name="OLE_LINK1"/>
      <w:bookmarkStart w:id="11" w:name="OLE_LINK6"/>
      <w:bookmarkStart w:id="12" w:name="OLE_LINK3"/>
      <w:r>
        <w:rPr>
          <w:rFonts w:hint="eastAsia" w:ascii="宋体" w:hAnsi="宋体" w:eastAsia="宋体" w:cs="宋体"/>
          <w:color w:val="auto"/>
          <w:sz w:val="24"/>
          <w:szCs w:val="24"/>
        </w:rPr>
        <w:t>我公司接受黑龙江省交投高速公路运营管理有限公司（以下称“采购人”）的委托，对</w:t>
      </w:r>
      <w:r>
        <w:rPr>
          <w:rFonts w:hint="eastAsia" w:ascii="宋体" w:hAnsi="宋体"/>
          <w:color w:val="auto"/>
          <w:sz w:val="24"/>
          <w:lang w:val="en-US" w:eastAsia="zh-CN"/>
        </w:rPr>
        <w:t>黑龙江省高速公路交通执法站空调采购安装项目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FYZB-2021-08130</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项目名称：</w:t>
      </w:r>
      <w:r>
        <w:rPr>
          <w:rFonts w:hint="eastAsia" w:ascii="宋体" w:hAnsi="宋体"/>
          <w:color w:val="auto"/>
          <w:sz w:val="24"/>
          <w:lang w:val="en-US" w:eastAsia="zh-CN"/>
        </w:rPr>
        <w:t>黑龙江省高速公路交通执法站空调采购安装项目</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2039" w:leftChars="228" w:hanging="1560" w:hangingChars="650"/>
        <w:textAlignment w:val="auto"/>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空调柜机采购安装2台、空调风管机采购安装19台、空调壁挂机采购安装10台、空调壁挂机采购安装3台、风管机静压箱、保温风管∅75、挂机及风管机空调架子、∅10丝杆、风管机内机吊架、铜管，</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：空调进场付款50%，安装完毕交付</w:t>
      </w:r>
      <w:r>
        <w:rPr>
          <w:rFonts w:hint="eastAsia" w:cs="宋体"/>
          <w:color w:val="auto"/>
          <w:lang w:val="en-US" w:eastAsia="zh-CN"/>
        </w:rPr>
        <w:t>使用后结清余款。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1.5交货期限：</w:t>
      </w:r>
      <w:r>
        <w:rPr>
          <w:rFonts w:hint="eastAsia" w:cs="宋体"/>
          <w:color w:val="auto"/>
          <w:lang w:val="en-US" w:eastAsia="zh-CN"/>
        </w:rPr>
        <w:t>合同签订后30日内交货。</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2123" w:leftChars="242" w:hanging="1615" w:hangingChars="673"/>
        <w:textAlignment w:val="auto"/>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ascii="宋体" w:hAnsi="宋体" w:cs="宋体"/>
          <w:color w:val="auto"/>
          <w:lang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 xml:space="preserve"> 执法站（长江路收费站)、执法站（群力收费站)、执法站（朝阳收费站)、执法站（大庆收费站)、执法站（阿城收费站)、执法站（哈肇收费站)、执法站（哈尔滨收费站（哈阿）)、执法站（哈尔滨收费站（亚布力）)、执法站（哈尔滨收费站（大耿家）)、执法站（尚志收费站)、执法站(海林市高速公路出口处)、执法站(哈市瓦盆窑绕城高速公路出口处)  </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期：6年。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3.1采购预算金额为135719.28元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含税、含运输及安装的报价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bookmarkStart w:id="26" w:name="_GoBack"/>
      <w:bookmarkEnd w:id="26"/>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color w:val="auto"/>
        </w:rPr>
      </w:pPr>
      <w:r>
        <w:rPr>
          <w:rFonts w:hint="eastAsia" w:ascii="宋体" w:hAnsi="宋体"/>
          <w:color w:val="auto"/>
          <w:sz w:val="24"/>
        </w:rPr>
        <w:t>5.2采购文件不收费。</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6.2.1保证金金额：小写：2700.00元；大写：贰仟柒佰元整。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6.2.3保证金递交截止时间：</w:t>
      </w:r>
      <w:r>
        <w:rPr>
          <w:rFonts w:hint="eastAsia" w:ascii="宋体" w:hAnsi="宋体" w:cs="Times New Roman"/>
          <w:color w:val="auto"/>
          <w:kern w:val="2"/>
          <w:sz w:val="24"/>
          <w:szCs w:val="24"/>
          <w:highlight w:val="none"/>
          <w:lang w:val="en-US" w:eastAsia="zh-CN" w:bidi="ar-SA"/>
        </w:rPr>
        <w:t>2021年09月06日10时00分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6.2.4保证金递交信息（意向供应商保证金递交须由企业基本户转出）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lang w:val="en-US" w:eastAsia="zh-CN"/>
        </w:rPr>
        <w:t>135719.28元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2021年09月03日10时00分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09</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06</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Hlk530683232"/>
      <w:bookmarkStart w:id="25" w:name="_Toc418502404"/>
      <w:r>
        <w:rPr>
          <w:rFonts w:hint="eastAsia" w:ascii="宋体" w:hAnsi="宋体" w:cs="Times New Roman"/>
          <w:color w:val="auto"/>
          <w:kern w:val="2"/>
          <w:sz w:val="24"/>
          <w:szCs w:val="24"/>
          <w:highlight w:val="none"/>
          <w:lang w:val="en-US" w:eastAsia="zh-CN" w:bidi="ar-SA"/>
        </w:rPr>
        <w:t>采 购 人：黑龙江省交投高速公路运营管理有限公司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址：哈尔滨经开区哈南工业新城星海路20号A栋307室</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人：毛松彬</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13945641777</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EE62A93"/>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D1687B"/>
    <w:rsid w:val="19F41B4A"/>
    <w:rsid w:val="1A7B63FB"/>
    <w:rsid w:val="1A875609"/>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7D28B4"/>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B10CDB"/>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3A22BF"/>
    <w:rsid w:val="3C6E113B"/>
    <w:rsid w:val="3D2573CB"/>
    <w:rsid w:val="3D5E6071"/>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8E85011"/>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AA2F12"/>
    <w:rsid w:val="55D15919"/>
    <w:rsid w:val="56086208"/>
    <w:rsid w:val="56414AAE"/>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860AB"/>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51C1B"/>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76DD8"/>
    <w:rsid w:val="6D7A0D8A"/>
    <w:rsid w:val="6D8502FC"/>
    <w:rsid w:val="6DD852B8"/>
    <w:rsid w:val="6E771DBF"/>
    <w:rsid w:val="6E7A0BA9"/>
    <w:rsid w:val="6EC81DEA"/>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2021-09-03T00:34:24Z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5C8AF69064AD44CBAA4A7E785D0A393D</vt:lpwstr>
  </property>
</Properties>
</file>