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北安养护分公司路基边沟、防护及桥梁锥坡</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专业施工项目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FYZB-2021-0875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201565762"/>
      <w:bookmarkStart w:id="4" w:name="_Toc156585290"/>
      <w:bookmarkStart w:id="5" w:name="_Toc14580678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黑龙江省交投高速公路运营管理有限公司北安养护分公司路基边沟、防护及桥梁锥坡专业施工项</w:t>
      </w:r>
      <w:bookmarkStart w:id="26" w:name="_GoBack"/>
      <w:bookmarkEnd w:id="26"/>
      <w:r>
        <w:rPr>
          <w:rFonts w:hint="eastAsia"/>
          <w:color w:val="auto"/>
          <w:sz w:val="24"/>
          <w:lang w:val="en-US" w:eastAsia="zh-CN"/>
        </w:rPr>
        <w:t>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FYZB-2021-0875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黑龙江省交投高速公路运营管理有限公司北安养护分公司路基边沟、防护及桥梁锥坡专业施工项目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路基边沟、防护及桥梁锥坡施工，</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：施工完成经采购人验收合格后一个月内付款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3.1采购预算金额为907000.00元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eastAsia="宋体"/>
          <w:lang w:val="en-US" w:eastAsia="zh-CN"/>
        </w:rPr>
      </w:pPr>
      <w:r>
        <w:rPr>
          <w:rFonts w:hint="eastAsia" w:ascii="宋体" w:hAnsi="宋体"/>
          <w:color w:val="auto"/>
          <w:sz w:val="24"/>
          <w:lang w:val="en-US" w:eastAsia="zh-CN"/>
        </w:rPr>
        <w:t>4.8意向供应商须具备公路施工企业二级资质。</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6.2.1保证金金额：小写：24000.00元；大写：贰万肆仟元整。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6.3.1保函手续费：供应商如选择保函形式，需缴纳保函手续费470元整。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907000.00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、税率证明、公路施工企业二级资质</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9F31B7"/>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2062CA"/>
    <w:rsid w:val="05A93BCF"/>
    <w:rsid w:val="05CE5594"/>
    <w:rsid w:val="060222F5"/>
    <w:rsid w:val="06275190"/>
    <w:rsid w:val="06A145E6"/>
    <w:rsid w:val="071B6B13"/>
    <w:rsid w:val="07DC064A"/>
    <w:rsid w:val="08597BF8"/>
    <w:rsid w:val="090B06D7"/>
    <w:rsid w:val="097E7EB6"/>
    <w:rsid w:val="09BE0CFF"/>
    <w:rsid w:val="09F21011"/>
    <w:rsid w:val="0A036413"/>
    <w:rsid w:val="0A151A38"/>
    <w:rsid w:val="0AB9325D"/>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BF67EF"/>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334B92"/>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BC40F4"/>
    <w:rsid w:val="3E207821"/>
    <w:rsid w:val="3EC66969"/>
    <w:rsid w:val="3F7F12B0"/>
    <w:rsid w:val="3F8F5FC0"/>
    <w:rsid w:val="3FDF6058"/>
    <w:rsid w:val="402A029D"/>
    <w:rsid w:val="407B2222"/>
    <w:rsid w:val="40B95679"/>
    <w:rsid w:val="40D5519E"/>
    <w:rsid w:val="41401A13"/>
    <w:rsid w:val="415D65F6"/>
    <w:rsid w:val="41DF5C79"/>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0B5F32"/>
    <w:rsid w:val="50152ACD"/>
    <w:rsid w:val="50BA2E4A"/>
    <w:rsid w:val="50FB749E"/>
    <w:rsid w:val="51076FF2"/>
    <w:rsid w:val="511F2554"/>
    <w:rsid w:val="51312DFF"/>
    <w:rsid w:val="51C55C86"/>
    <w:rsid w:val="525C772A"/>
    <w:rsid w:val="530A04E8"/>
    <w:rsid w:val="531C70AD"/>
    <w:rsid w:val="53377FA9"/>
    <w:rsid w:val="535C7796"/>
    <w:rsid w:val="537B3CCB"/>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BE737F"/>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A802717"/>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2021-08-19T01:38:34Z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