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ind w:left="-210" w:leftChars="-1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left="-210" w:leftChars="-1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哈尔滨南养护分公司小修新增防眩板采购项目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FYZB-2021-0837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rPr>
          <w:rFonts w:ascii="宋体" w:hAnsi="宋体" w:cs="Arial"/>
          <w:b/>
          <w:color w:val="auto"/>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ind w:left="-210" w:leftChars="-100"/>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left="-210" w:leftChars="-100"/>
        <w:jc w:val="center"/>
        <w:textAlignment w:val="auto"/>
        <w:rPr>
          <w:rFonts w:hint="eastAsia" w:ascii="宋体" w:hAnsi="宋体"/>
          <w:b/>
          <w:color w:val="auto"/>
          <w:sz w:val="32"/>
          <w:szCs w:val="32"/>
          <w:lang w:val="en-US" w:eastAsia="zh-CN"/>
        </w:rPr>
      </w:pPr>
      <w:r>
        <w:rPr>
          <w:rFonts w:hint="eastAsia" w:ascii="宋体" w:hAnsi="宋体"/>
          <w:b/>
          <w:color w:val="auto"/>
          <w:sz w:val="32"/>
          <w:szCs w:val="32"/>
          <w:lang w:val="en-US" w:eastAsia="zh-CN"/>
        </w:rPr>
        <w:t>哈尔滨南养护分公司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85037690"/>
      <w:bookmarkStart w:id="3" w:name="_Toc201565762"/>
      <w:bookmarkStart w:id="4" w:name="_Toc156585290"/>
      <w:bookmarkStart w:id="5" w:name="_Toc6053738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1"/>
      <w:bookmarkStart w:id="10" w:name="OLE_LINK3"/>
      <w:bookmarkStart w:id="11" w:name="OLE_LINK5"/>
      <w:bookmarkStart w:id="12" w:name="OLE_LINK6"/>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黑龙江省交投高速公路运营管理有限公司哈尔滨南养护分公司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黑龙江省交投高速公路运营管理有限公司哈尔滨南养护分公司小修新增防眩板采购项目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FYZB-2021-0837</w:t>
      </w:r>
    </w:p>
    <w:p>
      <w:pPr>
        <w:keepNext w:val="0"/>
        <w:keepLines w:val="0"/>
        <w:pageBreakBefore w:val="0"/>
        <w:widowControl w:val="0"/>
        <w:kinsoku/>
        <w:wordWrap/>
        <w:overflowPunct/>
        <w:topLinePunct w:val="0"/>
        <w:autoSpaceDE w:val="0"/>
        <w:autoSpaceDN w:val="0"/>
        <w:bidi w:val="0"/>
        <w:adjustRightInd w:val="0"/>
        <w:snapToGrid/>
        <w:spacing w:line="360" w:lineRule="auto"/>
        <w:ind w:left="-210" w:leftChars="-100" w:firstLine="720" w:firstLineChars="300"/>
        <w:jc w:val="both"/>
        <w:textAlignment w:val="auto"/>
        <w:rPr>
          <w:rFonts w:hint="eastAsia" w:ascii="宋体" w:hAnsi="宋体" w:eastAsia="宋体" w:cs="宋体"/>
          <w:color w:val="auto"/>
          <w:kern w:val="0"/>
          <w:sz w:val="24"/>
          <w:szCs w:val="24"/>
          <w:lang w:val="en-US" w:eastAsia="zh-CN" w:bidi="ar-SA"/>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kern w:val="0"/>
          <w:sz w:val="24"/>
          <w:szCs w:val="24"/>
          <w:lang w:val="en-US" w:eastAsia="zh-CN" w:bidi="ar-SA"/>
        </w:rPr>
        <w:t>黑龙江省交投高速公路运营管理有限公司哈尔滨南养护分公司小修新增防眩板采购项目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小修新增防眩板</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：收到全部货物及增值税专用发票后7个工作日付款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3.1采购预算金额为290000.00元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6.2.1保证金金额：小写：5800.00元；大写：伍仟捌佰元整。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2021年08月19日10时00分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290000.00元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w:t>
      </w:r>
      <w:bookmarkStart w:id="26" w:name="_GoBack"/>
      <w:bookmarkEnd w:id="26"/>
      <w:r>
        <w:rPr>
          <w:rFonts w:hint="eastAsia" w:ascii="宋体" w:hAnsi="宋体"/>
          <w:color w:val="auto"/>
          <w:sz w:val="24"/>
          <w:szCs w:val="24"/>
        </w:rPr>
        <w:t>：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人：黑龙江省交投高速公路运营管理有限公司哈尔滨南养护分公司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址：哈尔滨市香坊区哈平路199号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人：唐宇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17766587006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1CA58C2"/>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BE6A98"/>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2021-08-12T07:43:31Z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